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63" w:rsidRDefault="001967DE" w:rsidP="001967DE">
      <w:pPr>
        <w:ind w:left="-142"/>
      </w:pPr>
      <w:r>
        <w:rPr>
          <w:noProof/>
          <w:lang w:eastAsia="ru-RU"/>
        </w:rPr>
        <w:drawing>
          <wp:inline distT="0" distB="0" distL="0" distR="0" wp14:anchorId="123464E9" wp14:editId="0C1BA790">
            <wp:extent cx="7277100" cy="10363200"/>
            <wp:effectExtent l="0" t="0" r="0" b="0"/>
            <wp:docPr id="1" name="Рисунок 1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314" cy="1036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3F8" w:rsidRDefault="00A723F8" w:rsidP="001967DE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 wp14:anchorId="61F6E901" wp14:editId="5855AB1F">
            <wp:extent cx="7020261" cy="815340"/>
            <wp:effectExtent l="0" t="0" r="9525" b="3810"/>
            <wp:docPr id="22" name="Рисунок 22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3F8" w:rsidRPr="00A723F8" w:rsidRDefault="00A723F8" w:rsidP="00A723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Консультация для педагогов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A723F8">
        <w:rPr>
          <w:rFonts w:ascii="Times New Roman" w:hAnsi="Times New Roman" w:cs="Times New Roman"/>
          <w:i/>
          <w:sz w:val="32"/>
          <w:szCs w:val="32"/>
          <w:u w:val="single"/>
        </w:rPr>
        <w:t>«Не забывайте народные игры!»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Дошкольное детство – возрастной этап, в решающей степени определяющий дальнейшее развитие человека. Общепризнано, что это период рождения личности, первоначального раскрытия творческих сил ребенка, становления основ индивидуальности. Важнейшим условием развития ребенка является освоение игровой деятельности.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i/>
          <w:sz w:val="32"/>
          <w:szCs w:val="32"/>
          <w:u w:val="single"/>
        </w:rPr>
        <w:t>Игра</w:t>
      </w:r>
      <w:r w:rsidRPr="00A723F8">
        <w:rPr>
          <w:rFonts w:ascii="Times New Roman" w:hAnsi="Times New Roman" w:cs="Times New Roman"/>
          <w:sz w:val="32"/>
          <w:szCs w:val="32"/>
        </w:rPr>
        <w:t xml:space="preserve"> – самоценная форма активности ребенка дошкольного возраста. Замена игры другими видами деятельности обедняет личность дошкольника, препятствуя развитию воображения дошкольника, которое признано важнейшим возрастным новообразованием, тормозит развитие общения, как со сверстниками, так и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 взрослыми, обедняет эмоциональный мир ребенка. Следовательно, своевременное развитие игровой деятельности, достижение ребенком творческих результатов в ней является особенно важным.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При изучении игры исследователи сталкиваются с многомерностью ее проявлений, хрупкостью ее феномена. Во многих языках понятие «игра» передается словами, одновременно обозначающими радость, веселье. Это означает, что игра – деятельность, которая доставляет ребенку удовольствие, характеризуется эмоциональным подъемом.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i/>
          <w:sz w:val="32"/>
          <w:szCs w:val="32"/>
          <w:u w:val="single"/>
        </w:rPr>
        <w:t>Народная игра</w:t>
      </w:r>
      <w:r w:rsidRPr="00A723F8">
        <w:rPr>
          <w:rFonts w:ascii="Times New Roman" w:hAnsi="Times New Roman" w:cs="Times New Roman"/>
          <w:sz w:val="32"/>
          <w:szCs w:val="32"/>
        </w:rPr>
        <w:t xml:space="preserve"> – это игра, широко распространенная в национальном сообществе в конкретный исторический период, отражающая особенности этого сообщества. Народные игры отражают культуру и менталитет нации, поэтому претерпевают существенные изменения под влиянием экономических, социальных, политических, и прочих процессов.</w:t>
      </w:r>
    </w:p>
    <w:p w:rsidR="00001E31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i/>
          <w:sz w:val="32"/>
          <w:szCs w:val="32"/>
          <w:u w:val="single"/>
        </w:rPr>
        <w:t>Игра</w:t>
      </w:r>
      <w:r w:rsidRPr="00A723F8">
        <w:rPr>
          <w:rFonts w:ascii="Times New Roman" w:hAnsi="Times New Roman" w:cs="Times New Roman"/>
          <w:sz w:val="32"/>
          <w:szCs w:val="32"/>
        </w:rPr>
        <w:t xml:space="preserve"> – деятельность непродуктивная, ее мотивация заключается в самом игровом процессе. Но как бы игровой процесс не строился, и насколько бы сложны или просты не были правила игры, она остается не только развлечением или физической тренировкой, но и средством психологической подготовки к будущим жизненным ситуациям. Без игры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не мыслимо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 формирование человека, как полноценной личности. </w:t>
      </w: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6357C76" wp14:editId="3CF494B5">
            <wp:extent cx="7020261" cy="815340"/>
            <wp:effectExtent l="0" t="0" r="9525" b="3810"/>
            <wp:docPr id="25" name="Рисунок 25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36357C76" wp14:editId="3CF494B5">
            <wp:extent cx="7020261" cy="815340"/>
            <wp:effectExtent l="0" t="0" r="9525" b="3810"/>
            <wp:docPr id="26" name="Рисунок 26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И культура славян – один из лучших тому примеров, т.к. является одной из богатейших в мире по количеству и разнообразию народных игр.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На Руси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умели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 и работать и весело отдыхать.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Славянские народные игры самодостаточные произведения народного творчества, созданные и отточенные десятками поколений наших предков, и вобравшие в себя опыт народа.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В детском быту есть свои традиции. Одна из них – это заимствование игр детьми друг от друга, младшего поколения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 более старшего. Вряд ли когда-нибудь мы всерьез задумывались, кто и когда слепил первый снежок, кто выдумал кататься на санках с горки; или сколько лет «казакам-разбойникам«. Эти игры жили с нами с самого детства и воспринимались нами как нечто само собой разумеющееся. А ведь практически все активные детские игры имеют свою историю, которая тесно переплетается с историей нашей страны, просто мы не обращаем на это внимания. Если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повнимательнее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 проследить за возникновением, историей и развитием народных игр, то можно заметить, что сами игры возникали не на пустом месте, а прообразом для них служили реальные события как бытовые, так и культурно-исторические.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Педагоги высоко оценивают значение народных игр. Так, П.Ф. Лесгафт именно народные игры положил в основу своей системы физического образования. К.Д. Ушинский считал эти игры наиболее доступным “материалом” для детей.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Благодаря своей образности народные игры увлекают детей дошкольного и младшего школьного возраста. Образ в игре не статичен. Случай, событие, которое составляет игру, ребенок эмоционально переживает. Детские игры полны смеха, радости и движения.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В структуре выделяется единая цель и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одноплановость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 действия, что создает классическую простоту народной игры.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Зазывалки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>»</w:t>
      </w:r>
    </w:p>
    <w:p w:rsidR="00001E31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Сам игровой процесс не мыслим без прелюдии.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Предыгровые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зазывалки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, как метод сбора участников будущей совместной игры при помощи специальной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речевки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, имеет давнюю традицию. </w:t>
      </w: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6357C76" wp14:editId="3CF494B5">
            <wp:extent cx="7020261" cy="815340"/>
            <wp:effectExtent l="0" t="0" r="9525" b="3810"/>
            <wp:docPr id="28" name="Рисунок 28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36357C76" wp14:editId="3CF494B5">
            <wp:extent cx="7020261" cy="815340"/>
            <wp:effectExtent l="0" t="0" r="9525" b="3810"/>
            <wp:docPr id="29" name="Рисунок 29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E31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01E31">
        <w:rPr>
          <w:rFonts w:ascii="Times New Roman" w:hAnsi="Times New Roman" w:cs="Times New Roman"/>
          <w:i/>
          <w:sz w:val="32"/>
          <w:szCs w:val="32"/>
          <w:u w:val="single"/>
        </w:rPr>
        <w:t>Зазывалки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 использовались как зачин, призывающий п</w:t>
      </w:r>
      <w:r w:rsidR="00001E31">
        <w:rPr>
          <w:rFonts w:ascii="Times New Roman" w:hAnsi="Times New Roman" w:cs="Times New Roman"/>
          <w:sz w:val="32"/>
          <w:szCs w:val="32"/>
        </w:rPr>
        <w:t>отенциальных участников к игре:</w:t>
      </w:r>
    </w:p>
    <w:p w:rsidR="00A723F8" w:rsidRPr="00A723F8" w:rsidRDefault="00A723F8" w:rsidP="00001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Чижик-пыжик воробушек,</w:t>
      </w:r>
    </w:p>
    <w:p w:rsidR="00A723F8" w:rsidRPr="00A723F8" w:rsidRDefault="00A723F8" w:rsidP="00001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улоньке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 скачет,</w:t>
      </w:r>
    </w:p>
    <w:p w:rsidR="00A723F8" w:rsidRPr="00A723F8" w:rsidRDefault="00A723F8" w:rsidP="00001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Девиц собирает</w:t>
      </w:r>
    </w:p>
    <w:p w:rsidR="00A723F8" w:rsidRPr="00A723F8" w:rsidRDefault="00A723F8" w:rsidP="00001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Поиграть-поплясать</w:t>
      </w:r>
    </w:p>
    <w:p w:rsidR="00A723F8" w:rsidRPr="00A723F8" w:rsidRDefault="00A723F8" w:rsidP="00001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Себя показать?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Или:</w:t>
      </w:r>
    </w:p>
    <w:p w:rsidR="00A723F8" w:rsidRPr="00A723F8" w:rsidRDefault="00A723F8" w:rsidP="00001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Тай-тай, налетай!</w:t>
      </w:r>
    </w:p>
    <w:p w:rsidR="00A723F8" w:rsidRPr="00A723F8" w:rsidRDefault="00A723F8" w:rsidP="00001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Кто в жмурки (прятки, салки и т.д.) играй?</w:t>
      </w:r>
    </w:p>
    <w:p w:rsidR="00001E31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Призыв к игре сопровождался подпрыгиванием на месте или по кругу, а произносивший их должен был вытянуть вперед руку с отогнутым большим пальцем. Желающие играть должны были схватить зазывалу за палец кулаком и в свою очередь отогнуть свой большой палец. Все это время зазывала произносил приговор с указанием названия игры. </w:t>
      </w:r>
    </w:p>
    <w:p w:rsidR="00A723F8" w:rsidRPr="00A723F8" w:rsidRDefault="00A723F8" w:rsidP="00001E31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Когда набиралось достаточное количество игроков, зазывала заканчивал набор: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Тай-тай, налетай!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Никого не принимай!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Так как в большинстве игр требуется водящий, нередко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зазывалка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 использовалась заодно и для его определения: Последнему – водить!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В тех случаях, когда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зазывалка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 не определяла водящего или такового не было в самой игре (например, в командных играх), использовали жребий или считалку.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Народные игры имеют так же игровой зачин (“считалка”, “жеребьевка”). Он вводит ребенка в игру, помогает распределению ролей, служит самоорганизации детей.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“</w:t>
      </w:r>
      <w:r w:rsidRPr="00001E31">
        <w:rPr>
          <w:rFonts w:ascii="Times New Roman" w:hAnsi="Times New Roman" w:cs="Times New Roman"/>
          <w:i/>
          <w:sz w:val="32"/>
          <w:szCs w:val="32"/>
          <w:u w:val="single"/>
        </w:rPr>
        <w:t>Считалка”</w:t>
      </w:r>
      <w:r w:rsidRPr="00A723F8">
        <w:rPr>
          <w:rFonts w:ascii="Times New Roman" w:hAnsi="Times New Roman" w:cs="Times New Roman"/>
          <w:sz w:val="32"/>
          <w:szCs w:val="32"/>
        </w:rPr>
        <w:t xml:space="preserve"> – это, обычно, короткие стишки, с помощью которых играющие дети определяют водящего или распределяют роли каждого в игре. Считалки – это один из самых богатых, очень популярных, ярких и выразительных, самых распространённых и интересных видов детского творчества.</w:t>
      </w: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6357C76" wp14:editId="3CF494B5">
            <wp:extent cx="7020261" cy="815340"/>
            <wp:effectExtent l="0" t="0" r="9525" b="3810"/>
            <wp:docPr id="30" name="Рисунок 30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36357C76" wp14:editId="3CF494B5">
            <wp:extent cx="7020261" cy="815340"/>
            <wp:effectExtent l="0" t="0" r="9525" b="3810"/>
            <wp:docPr id="31" name="Рисунок 31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3F8" w:rsidRPr="00001E31" w:rsidRDefault="00001E31" w:rsidP="00001E31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01E31">
        <w:rPr>
          <w:rFonts w:ascii="Times New Roman" w:hAnsi="Times New Roman" w:cs="Times New Roman"/>
          <w:i/>
          <w:sz w:val="32"/>
          <w:szCs w:val="32"/>
          <w:u w:val="single"/>
        </w:rPr>
        <w:t>Примеры старинных считалок: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Заумная считалка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Пемези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беремези</w:t>
      </w:r>
      <w:proofErr w:type="spellEnd"/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Поти стати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Стар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старовице</w:t>
      </w:r>
      <w:proofErr w:type="spellEnd"/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По водице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Русь князь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Пемезь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 вылезь.</w:t>
      </w:r>
      <w:r w:rsidRPr="00A723F8">
        <w:rPr>
          <w:rFonts w:ascii="Times New Roman" w:hAnsi="Times New Roman" w:cs="Times New Roman"/>
          <w:sz w:val="32"/>
          <w:szCs w:val="32"/>
        </w:rPr>
        <w:tab/>
        <w:t>Конь ретивый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С длинной гривой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Скачет, скачет по полям.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Тут и там! Тут и там!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Где проскачет он –</w:t>
      </w:r>
    </w:p>
    <w:p w:rsidR="00001E31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Выходи из круга вон!</w:t>
      </w:r>
      <w:r w:rsidRPr="00A723F8">
        <w:rPr>
          <w:rFonts w:ascii="Times New Roman" w:hAnsi="Times New Roman" w:cs="Times New Roman"/>
          <w:sz w:val="32"/>
          <w:szCs w:val="32"/>
        </w:rPr>
        <w:tab/>
      </w:r>
    </w:p>
    <w:p w:rsidR="00A723F8" w:rsidRPr="00001E31" w:rsidRDefault="00A723F8" w:rsidP="00A723F8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01E31">
        <w:rPr>
          <w:rFonts w:ascii="Times New Roman" w:hAnsi="Times New Roman" w:cs="Times New Roman"/>
          <w:b/>
          <w:i/>
          <w:sz w:val="32"/>
          <w:szCs w:val="32"/>
          <w:u w:val="single"/>
        </w:rPr>
        <w:t>Считалка-</w:t>
      </w:r>
      <w:proofErr w:type="spellStart"/>
      <w:r w:rsidRPr="00001E31">
        <w:rPr>
          <w:rFonts w:ascii="Times New Roman" w:hAnsi="Times New Roman" w:cs="Times New Roman"/>
          <w:b/>
          <w:i/>
          <w:sz w:val="32"/>
          <w:szCs w:val="32"/>
          <w:u w:val="single"/>
        </w:rPr>
        <w:t>заменка</w:t>
      </w:r>
      <w:proofErr w:type="spellEnd"/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Ходит бабка с длинным носом,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А за нею дед.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Сколько деду лет?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Говори поскорей,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Не задерживай людей!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Пчелы в поле полетели,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Зажужжали, загудели.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Сели пчелы на цветы.</w:t>
      </w:r>
    </w:p>
    <w:p w:rsidR="00001E31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Мы играем – водишь – ты!</w:t>
      </w:r>
      <w:r w:rsidRPr="00A723F8">
        <w:rPr>
          <w:rFonts w:ascii="Times New Roman" w:hAnsi="Times New Roman" w:cs="Times New Roman"/>
          <w:sz w:val="32"/>
          <w:szCs w:val="32"/>
        </w:rPr>
        <w:tab/>
      </w:r>
    </w:p>
    <w:p w:rsidR="00A723F8" w:rsidRPr="00001E31" w:rsidRDefault="00A723F8" w:rsidP="00A723F8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01E31">
        <w:rPr>
          <w:rFonts w:ascii="Times New Roman" w:hAnsi="Times New Roman" w:cs="Times New Roman"/>
          <w:b/>
          <w:i/>
          <w:sz w:val="32"/>
          <w:szCs w:val="32"/>
          <w:u w:val="single"/>
        </w:rPr>
        <w:t>Считалка-</w:t>
      </w:r>
      <w:proofErr w:type="spellStart"/>
      <w:r w:rsidRPr="00001E31">
        <w:rPr>
          <w:rFonts w:ascii="Times New Roman" w:hAnsi="Times New Roman" w:cs="Times New Roman"/>
          <w:b/>
          <w:i/>
          <w:sz w:val="32"/>
          <w:szCs w:val="32"/>
          <w:u w:val="single"/>
        </w:rPr>
        <w:t>числовка</w:t>
      </w:r>
      <w:proofErr w:type="spellEnd"/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Раз, два, три, четыре!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Жили мыши на квартире.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Чай пили, чашки били.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Притом денежки платили!</w:t>
      </w:r>
    </w:p>
    <w:p w:rsidR="00683E69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Кто не хочет платит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ь–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 тому и водить!</w:t>
      </w:r>
      <w:r w:rsidRPr="00A723F8">
        <w:rPr>
          <w:rFonts w:ascii="Times New Roman" w:hAnsi="Times New Roman" w:cs="Times New Roman"/>
          <w:sz w:val="32"/>
          <w:szCs w:val="32"/>
        </w:rPr>
        <w:tab/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Семка тощий, не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валися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>!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Степка толстый,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берегися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>!</w:t>
      </w: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3FD3CD1" wp14:editId="1512E111">
            <wp:extent cx="7020261" cy="815340"/>
            <wp:effectExtent l="0" t="0" r="9525" b="3810"/>
            <wp:docPr id="43" name="Рисунок 43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33FD3CD1" wp14:editId="1512E111">
            <wp:extent cx="7020261" cy="815340"/>
            <wp:effectExtent l="0" t="0" r="9525" b="3810"/>
            <wp:docPr id="44" name="Рисунок 44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Савка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шустрый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становися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>!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Санька слабый, оставайся!</w:t>
      </w:r>
    </w:p>
    <w:p w:rsidR="00001E31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Сенька малый, не качайся!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Родион,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поди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 вон!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«Жребий» в игровой традиции выполняет функцию высшей справедливости. Решению жребия при распределении игровых ролей все обязаны подчиняться беспрекословно. Обычно жеребьевка предназначена для тех игр, в которых предусмотрено две команды. Из числа самых ловких игроков выбираются две матки (капитана), затем ребята, примерно равные по силам и возрасту, отходят парами в сторону, сговариваются и, договорившись, подходят к маткам: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Мати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мати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, что вам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дати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>?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И спрашивают, кто из них кого выбирает: Какого коня? сивого или златогривого?</w:t>
      </w:r>
    </w:p>
    <w:p w:rsidR="00683E69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Или: За печкой заблудился или в стакане утопился? Постепенно все игроки делятся на команды. 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Сам процесс формирования двух команд – это «игра перед игрой».</w:t>
      </w:r>
    </w:p>
    <w:p w:rsidR="00A723F8" w:rsidRPr="00683E69" w:rsidRDefault="00A723F8" w:rsidP="00A723F8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83E69">
        <w:rPr>
          <w:rFonts w:ascii="Times New Roman" w:hAnsi="Times New Roman" w:cs="Times New Roman"/>
          <w:b/>
          <w:i/>
          <w:sz w:val="32"/>
          <w:szCs w:val="32"/>
          <w:u w:val="single"/>
        </w:rPr>
        <w:t>Пример: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Ангел божий или черт в рогоже?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Сахару кусочек или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красенький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 платочек?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Целый ряд детских игр основан на соединении песни с движением. Это игры хороводные. В подобных играх действие осуществляется в ритме, словах и текстах, здесь ребенок драматизирует то, о чем поется в песне. Песня тесно связана с народной игрой (Г.С. Виноградова указывает на игровые песни как содержание игры). В младенческих играх трудно различить, где кончается песня и начинается игра. Песня постепенно переходит в подвижную игру.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Народная педагогика прекрасно определила последовательность игр от младенческих лет до зрелости. В то же время, народные игры очень гибки в возрастном отношении. Например, в “Жмурки”, “Кошки-мышки” и др. охотно играют дети младшего, старшего дошкольного и школьного возраста.</w:t>
      </w:r>
    </w:p>
    <w:p w:rsidR="00683E69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Народные подвижные игры влияют на воспитание воли, нравственных чувств, развитие сообразительности, быстроты реакции, физически укрепляют ребенка. </w:t>
      </w: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55B557D" wp14:editId="2BEB90DA">
            <wp:extent cx="7020261" cy="815340"/>
            <wp:effectExtent l="0" t="0" r="9525" b="3810"/>
            <wp:docPr id="45" name="Рисунок 45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555B557D" wp14:editId="2BEB90DA">
            <wp:extent cx="7020261" cy="815340"/>
            <wp:effectExtent l="0" t="0" r="9525" b="3810"/>
            <wp:docPr id="46" name="Рисунок 46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E31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Через игру воспитывается чувство ответственности перед коллективом, умение действовать в команде. Вместе с тем, спонтанность игры, отсутствие дидактических задач делает эти игры привлекательными “свежими” для детей. 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По-видимому, такое широкое применение народных подвижных игр и обеспечивает их сохранность и передачу из поколения в поколение.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Русские народные игры очень многообразны: детские игры, настольные игры, хороводные игры для взрослых с народными песнями, прибаутками, плясками. Игры издавна служили средством самопознания, здесь проявляли свои лучшие качества: доброту, благородство, взаимовыручку, самопожертвование ради других. Нет нужды доказывать, что народные игры с давних пор были не просто развлечением, но и обучением, воспитанием, психологической разгрузкой, а на празднествах и гуляньях непременно входили в «культурную программу». Вот, например,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ловилки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>-догонялки: и ловкость развивают, и внимание настраивают, и скорость реакции улучшают. А специальные исследования показывают, что они еще и весьма благотворно действуют на формирование культуры общения.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Для удобства рассмотрения можно условно разделить народные игры на несколько типов: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•</w:t>
      </w:r>
      <w:r w:rsidRPr="00A723F8">
        <w:rPr>
          <w:rFonts w:ascii="Times New Roman" w:hAnsi="Times New Roman" w:cs="Times New Roman"/>
          <w:sz w:val="32"/>
          <w:szCs w:val="32"/>
        </w:rPr>
        <w:tab/>
        <w:t>игры, отражающие отношения человека и Природы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•</w:t>
      </w:r>
      <w:r w:rsidRPr="00A723F8">
        <w:rPr>
          <w:rFonts w:ascii="Times New Roman" w:hAnsi="Times New Roman" w:cs="Times New Roman"/>
          <w:sz w:val="32"/>
          <w:szCs w:val="32"/>
        </w:rPr>
        <w:tab/>
        <w:t>игры, отражающие повседневные занятия и быт наших предков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•</w:t>
      </w:r>
      <w:r w:rsidRPr="00A723F8">
        <w:rPr>
          <w:rFonts w:ascii="Times New Roman" w:hAnsi="Times New Roman" w:cs="Times New Roman"/>
          <w:sz w:val="32"/>
          <w:szCs w:val="32"/>
        </w:rPr>
        <w:tab/>
        <w:t>игры по религиозно-культовым мотивам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•</w:t>
      </w:r>
      <w:r w:rsidRPr="00A723F8">
        <w:rPr>
          <w:rFonts w:ascii="Times New Roman" w:hAnsi="Times New Roman" w:cs="Times New Roman"/>
          <w:sz w:val="32"/>
          <w:szCs w:val="32"/>
        </w:rPr>
        <w:tab/>
        <w:t>игры на находчивость, быстроту и координацию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•</w:t>
      </w:r>
      <w:r w:rsidRPr="00A723F8">
        <w:rPr>
          <w:rFonts w:ascii="Times New Roman" w:hAnsi="Times New Roman" w:cs="Times New Roman"/>
          <w:sz w:val="32"/>
          <w:szCs w:val="32"/>
        </w:rPr>
        <w:tab/>
        <w:t>игры на силу и ловкость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•</w:t>
      </w:r>
      <w:r w:rsidRPr="00A723F8">
        <w:rPr>
          <w:rFonts w:ascii="Times New Roman" w:hAnsi="Times New Roman" w:cs="Times New Roman"/>
          <w:sz w:val="32"/>
          <w:szCs w:val="32"/>
        </w:rPr>
        <w:tab/>
        <w:t>военные игры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Еще один большой «плюс» русских игр – игровой инвентарь можно в избытке найти в любом доме.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Ниже мы рассмотрим наиболее типичные народные игры, а так же некоторые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предыгровые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 моменты, без которых рассказ о самих играх был бы не полон. В каждую из этих игр дети могут вполне поиграть и сейчас. Они просты, понятны и не требуют специфических навыков, специальной подготовки и какого-либо инвентаря, за исключением самого простейшего.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Игры, отражающие отношения человека и природы</w:t>
      </w: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55B557D" wp14:editId="2BEB90DA">
            <wp:extent cx="7020261" cy="815340"/>
            <wp:effectExtent l="0" t="0" r="9525" b="3810"/>
            <wp:docPr id="47" name="Рисунок 47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555B557D" wp14:editId="2BEB90DA">
            <wp:extent cx="7020261" cy="815340"/>
            <wp:effectExtent l="0" t="0" r="9525" b="3810"/>
            <wp:docPr id="48" name="Рисунок 48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E31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Жизнь человека в старину была очень намного более тесно связана с природой, чем в наши дни. Леса были полны зверей. Полевые работы, охота, промыслы были подчинены природ</w:t>
      </w:r>
      <w:r w:rsidR="00683E69">
        <w:rPr>
          <w:rFonts w:ascii="Times New Roman" w:hAnsi="Times New Roman" w:cs="Times New Roman"/>
          <w:sz w:val="32"/>
          <w:szCs w:val="32"/>
        </w:rPr>
        <w:t>ным циклам и погодным условиям.</w:t>
      </w:r>
    </w:p>
    <w:p w:rsidR="00001E31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Во многом именно от природы зависело, будет ли община сыта, и жить в достатке или людям придется голодать. 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Закономерно, что эта связь нашла свое отражение в культуре, обычаях, традициях и праздниках у славянских народов. Дети, в своем стремлении подражать взрослым в их делах, проделывали то же самое в игровой форме. Так возник целый пласт игр – игры, в которых отражается отношение человека к Природе. Во многих из них лесные хищники: медведь, волк, лисица – главные действующие лица.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Для игр можно изготовить и маски зверей.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Игры подобной тематики: «Гуси-лебеди», «У медведя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 бору», «Дедушка </w:t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Мазай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>», «Пчёлы», «Игра в коршуна», «Волк и утки», «Иван-косарь и звери», «Селезень и утка» и др. (см. Приложение)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Игры по религиозно-культовым мотивам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Подобные мотивы четко прослеживаются в народных забавах. Водяные, русалки, домовые, чародеи, нечистая сила фигурируют не только в сказках и обрядах, но и появляются в сюжетах игр. Вообще детству свойственен некий колоритный языческий примитивизм, делающий игры подобной тематики живыми и яркими. Игры данной тематики: «Пахари и Жнецы«; « Иван-косарь и звери«; «Люлька«; « Водяной»; «Черти в аду»; «Дедушка-рожок» и др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>см. Приложение)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Народные игры, отражающие повседневные занятия наших предков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Охота, рыбалка, промыслы, бытовые сценки и многое другое, составляющее повседневные занятия людей в старину дошло до наших дней в многочисленных играх-отражениях. Глядя на которые совсем нетрудно себе представить, чем и как жили наши предки. Своеобразные диалоги-приговорки в играх могли быть довольно длинными и забавными. Причем менять по ходу игры фразы в них не возбранялось. Наоборот, это добавляло игре интереса и живости. Игры данной тематики: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«Бояре», «Невод», «Удочка», «Птицелов», «Баба Яга», «Охотники и утки» и др. (см. Приложение)</w:t>
      </w:r>
      <w:proofErr w:type="gramEnd"/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55B557D" wp14:editId="2BEB90DA">
            <wp:extent cx="7020261" cy="815340"/>
            <wp:effectExtent l="0" t="0" r="9525" b="3810"/>
            <wp:docPr id="49" name="Рисунок 49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555B557D" wp14:editId="2BEB90DA">
            <wp:extent cx="7020261" cy="815340"/>
            <wp:effectExtent l="0" t="0" r="9525" b="3810"/>
            <wp:docPr id="50" name="Рисунок 50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Игры на находчивость, быстроту и координацию</w:t>
      </w:r>
    </w:p>
    <w:p w:rsidR="00001E31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 xml:space="preserve">Бег, прыжки и другие проявления двигательной активности свойственны детям. 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Особенно привлекательным становятся они, будучи оформленными в виде игры. Азарт, игровой задор элементы соперничества и соревнования – вот главные составляющие славянских народных игр.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723F8">
        <w:rPr>
          <w:rFonts w:ascii="Times New Roman" w:hAnsi="Times New Roman" w:cs="Times New Roman"/>
          <w:sz w:val="32"/>
          <w:szCs w:val="32"/>
        </w:rPr>
        <w:t>Сильных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 и ловких уважали во все времена и в любом обществе. Игра – то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занятие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 в котором дети могли продемонстрировать сверстникам эти свои качества.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723F8">
        <w:rPr>
          <w:rFonts w:ascii="Times New Roman" w:hAnsi="Times New Roman" w:cs="Times New Roman"/>
          <w:sz w:val="32"/>
          <w:szCs w:val="32"/>
        </w:rPr>
        <w:t>Игры данной тематики: «12 палочек», «Салки», «Золотые ворота», «Кубарь», «Горелки», «Жмурки», ««Городки», «Лапта», «7 Камней» и др. (см. Приложение)</w:t>
      </w:r>
      <w:proofErr w:type="gramEnd"/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Военные игры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Военная тематика, само собой, не могла не войти и в детские игры. За свои долгую историю военные игры не претерпели каких-либо серьезных видоизменений, и дошли до нас в почти первозданном виде. В самом общем варианте игра войну представляет собой состязание двух команд, в котором народной традицией определяются допустимые средства и приемы противоборства и условия признания победителей.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На Руси военные игры с давних пор были любимейшим развлечением большинства мальчишек.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Игры данной тематики: «Кулачный бой», «Лапта», «Снежки», «Палочный бой», «Казаки-разбойники», «Всадники и кони» и др.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>Гуси-</w:t>
      </w:r>
      <w:r>
        <w:rPr>
          <w:rFonts w:ascii="Times New Roman" w:hAnsi="Times New Roman" w:cs="Times New Roman"/>
          <w:sz w:val="32"/>
          <w:szCs w:val="32"/>
        </w:rPr>
        <w:t xml:space="preserve">лебеди, Обыкновенные жмурки, У медведя </w:t>
      </w:r>
      <w:proofErr w:type="gramStart"/>
      <w:r>
        <w:rPr>
          <w:rFonts w:ascii="Times New Roman" w:hAnsi="Times New Roman" w:cs="Times New Roman"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бору, Кот и мыши,</w:t>
      </w:r>
    </w:p>
    <w:p w:rsidR="00001E31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Краски, Горелки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Молчанка ,Карусель, </w:t>
      </w:r>
      <w:proofErr w:type="spellStart"/>
      <w:r>
        <w:rPr>
          <w:rFonts w:ascii="Times New Roman" w:hAnsi="Times New Roman" w:cs="Times New Roman"/>
          <w:sz w:val="32"/>
          <w:szCs w:val="32"/>
        </w:rPr>
        <w:t>Огуречик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огуречик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A44A73">
        <w:rPr>
          <w:rFonts w:ascii="Times New Roman" w:hAnsi="Times New Roman" w:cs="Times New Roman"/>
          <w:sz w:val="32"/>
          <w:szCs w:val="32"/>
        </w:rPr>
        <w:t>Как на наши именины</w:t>
      </w:r>
      <w:r w:rsidR="00B96C39">
        <w:rPr>
          <w:rFonts w:ascii="Times New Roman" w:hAnsi="Times New Roman" w:cs="Times New Roman"/>
          <w:sz w:val="32"/>
          <w:szCs w:val="32"/>
        </w:rPr>
        <w:t>,</w:t>
      </w:r>
      <w:r w:rsidRPr="00A44A73">
        <w:rPr>
          <w:rFonts w:ascii="Times New Roman" w:hAnsi="Times New Roman" w:cs="Times New Roman"/>
          <w:sz w:val="32"/>
          <w:szCs w:val="32"/>
        </w:rPr>
        <w:t xml:space="preserve"> Матрешек русский хоровод</w:t>
      </w:r>
      <w:r w:rsidR="00B96C39">
        <w:rPr>
          <w:rFonts w:ascii="Times New Roman" w:hAnsi="Times New Roman" w:cs="Times New Roman"/>
          <w:sz w:val="32"/>
          <w:szCs w:val="32"/>
        </w:rPr>
        <w:t>.</w:t>
      </w: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01E31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55B557D" wp14:editId="2BEB90DA">
            <wp:extent cx="7020261" cy="815340"/>
            <wp:effectExtent l="0" t="0" r="9525" b="3810"/>
            <wp:docPr id="51" name="Рисунок 51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4CEE487A" wp14:editId="6C5F4B22">
            <wp:extent cx="7020261" cy="815340"/>
            <wp:effectExtent l="0" t="0" r="9525" b="3810"/>
            <wp:docPr id="52" name="Рисунок 52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917" w:rsidRPr="00652917" w:rsidRDefault="00652917" w:rsidP="0065291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52917">
        <w:rPr>
          <w:rFonts w:ascii="Times New Roman" w:hAnsi="Times New Roman" w:cs="Times New Roman"/>
          <w:b/>
          <w:i/>
          <w:sz w:val="32"/>
          <w:szCs w:val="32"/>
          <w:u w:val="single"/>
        </w:rPr>
        <w:t>1.</w:t>
      </w:r>
      <w:r w:rsidRPr="00652917">
        <w:rPr>
          <w:rFonts w:ascii="Times New Roman" w:hAnsi="Times New Roman" w:cs="Times New Roman"/>
          <w:b/>
          <w:i/>
          <w:sz w:val="32"/>
          <w:szCs w:val="32"/>
          <w:u w:val="single"/>
        </w:rPr>
        <w:t>Игра «Кот Васька»</w:t>
      </w:r>
    </w:p>
    <w:p w:rsidR="00652917" w:rsidRDefault="00652917" w:rsidP="0065291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52917">
        <w:rPr>
          <w:rFonts w:ascii="Times New Roman" w:hAnsi="Times New Roman" w:cs="Times New Roman"/>
          <w:sz w:val="32"/>
          <w:szCs w:val="32"/>
        </w:rPr>
        <w:t xml:space="preserve">Дети сидят на лавке. </w:t>
      </w:r>
    </w:p>
    <w:p w:rsidR="00652917" w:rsidRPr="00652917" w:rsidRDefault="00652917" w:rsidP="0065291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52917">
        <w:rPr>
          <w:rFonts w:ascii="Times New Roman" w:hAnsi="Times New Roman" w:cs="Times New Roman"/>
          <w:sz w:val="32"/>
          <w:szCs w:val="32"/>
        </w:rPr>
        <w:t xml:space="preserve">Кот прогуливается перед детьми, идет на носочках, оглядывается то вправо, то влево, </w:t>
      </w:r>
      <w:proofErr w:type="spellStart"/>
      <w:r w:rsidRPr="00652917">
        <w:rPr>
          <w:rFonts w:ascii="Times New Roman" w:hAnsi="Times New Roman" w:cs="Times New Roman"/>
          <w:sz w:val="32"/>
          <w:szCs w:val="32"/>
        </w:rPr>
        <w:t>маукает</w:t>
      </w:r>
      <w:proofErr w:type="spellEnd"/>
      <w:r w:rsidRPr="00652917">
        <w:rPr>
          <w:rFonts w:ascii="Times New Roman" w:hAnsi="Times New Roman" w:cs="Times New Roman"/>
          <w:sz w:val="32"/>
          <w:szCs w:val="32"/>
        </w:rPr>
        <w:t>.</w:t>
      </w:r>
    </w:p>
    <w:p w:rsidR="00A44A73" w:rsidRDefault="00652917" w:rsidP="0065291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44A73">
        <w:rPr>
          <w:rFonts w:ascii="Times New Roman" w:hAnsi="Times New Roman" w:cs="Times New Roman"/>
          <w:i/>
          <w:sz w:val="32"/>
          <w:szCs w:val="32"/>
          <w:u w:val="single"/>
        </w:rPr>
        <w:t>Вос</w:t>
      </w:r>
      <w:proofErr w:type="spellEnd"/>
      <w:r w:rsidRPr="00A44A73">
        <w:rPr>
          <w:rFonts w:ascii="Times New Roman" w:hAnsi="Times New Roman" w:cs="Times New Roman"/>
          <w:i/>
          <w:sz w:val="32"/>
          <w:szCs w:val="32"/>
          <w:u w:val="single"/>
        </w:rPr>
        <w:t>-ль. и дети:</w:t>
      </w:r>
      <w:r w:rsidRPr="006529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2917" w:rsidRPr="00652917" w:rsidRDefault="00652917" w:rsidP="0065291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52917">
        <w:rPr>
          <w:rFonts w:ascii="Times New Roman" w:hAnsi="Times New Roman" w:cs="Times New Roman"/>
          <w:sz w:val="32"/>
          <w:szCs w:val="32"/>
        </w:rPr>
        <w:t>Ходит Васька беленький,</w:t>
      </w:r>
    </w:p>
    <w:p w:rsidR="00652917" w:rsidRPr="00652917" w:rsidRDefault="00652917" w:rsidP="0065291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52917">
        <w:rPr>
          <w:rFonts w:ascii="Times New Roman" w:hAnsi="Times New Roman" w:cs="Times New Roman"/>
          <w:sz w:val="32"/>
          <w:szCs w:val="32"/>
        </w:rPr>
        <w:t>Хвост у Васьки серенький</w:t>
      </w:r>
    </w:p>
    <w:p w:rsidR="00652917" w:rsidRPr="00652917" w:rsidRDefault="00652917" w:rsidP="0065291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52917">
        <w:rPr>
          <w:rFonts w:ascii="Times New Roman" w:hAnsi="Times New Roman" w:cs="Times New Roman"/>
          <w:sz w:val="32"/>
          <w:szCs w:val="32"/>
        </w:rPr>
        <w:t>А бежит стрелой…</w:t>
      </w:r>
      <w:proofErr w:type="gramStart"/>
      <w:r w:rsidRPr="00652917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683E69" w:rsidRDefault="00652917" w:rsidP="0065291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52917">
        <w:rPr>
          <w:rFonts w:ascii="Times New Roman" w:hAnsi="Times New Roman" w:cs="Times New Roman"/>
          <w:sz w:val="32"/>
          <w:szCs w:val="32"/>
        </w:rPr>
        <w:t xml:space="preserve">Кот </w:t>
      </w:r>
      <w:proofErr w:type="gramStart"/>
      <w:r w:rsidRPr="00652917">
        <w:rPr>
          <w:rFonts w:ascii="Times New Roman" w:hAnsi="Times New Roman" w:cs="Times New Roman"/>
          <w:sz w:val="32"/>
          <w:szCs w:val="32"/>
        </w:rPr>
        <w:t>бежит</w:t>
      </w:r>
      <w:proofErr w:type="gramEnd"/>
      <w:r w:rsidRPr="00652917">
        <w:rPr>
          <w:rFonts w:ascii="Times New Roman" w:hAnsi="Times New Roman" w:cs="Times New Roman"/>
          <w:sz w:val="32"/>
          <w:szCs w:val="32"/>
        </w:rPr>
        <w:t xml:space="preserve"> и садиться на лавку, засыпает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44A73">
        <w:rPr>
          <w:rFonts w:ascii="Times New Roman" w:hAnsi="Times New Roman" w:cs="Times New Roman"/>
          <w:sz w:val="32"/>
          <w:szCs w:val="32"/>
        </w:rPr>
        <w:t>Спит иль притворяется</w:t>
      </w:r>
      <w:proofErr w:type="gramEnd"/>
      <w:r w:rsidRPr="00A44A73">
        <w:rPr>
          <w:rFonts w:ascii="Times New Roman" w:hAnsi="Times New Roman" w:cs="Times New Roman"/>
          <w:sz w:val="32"/>
          <w:szCs w:val="32"/>
        </w:rPr>
        <w:t>?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>Зубы у кота-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>Острая игла.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44A73">
        <w:rPr>
          <w:rFonts w:ascii="Times New Roman" w:hAnsi="Times New Roman" w:cs="Times New Roman"/>
          <w:i/>
          <w:sz w:val="32"/>
          <w:szCs w:val="32"/>
          <w:u w:val="single"/>
        </w:rPr>
        <w:t>Вос</w:t>
      </w:r>
      <w:proofErr w:type="spellEnd"/>
      <w:r w:rsidRPr="00A44A73">
        <w:rPr>
          <w:rFonts w:ascii="Times New Roman" w:hAnsi="Times New Roman" w:cs="Times New Roman"/>
          <w:i/>
          <w:sz w:val="32"/>
          <w:szCs w:val="32"/>
          <w:u w:val="single"/>
        </w:rPr>
        <w:t>-ль:</w:t>
      </w:r>
      <w:r w:rsidRPr="00A44A73">
        <w:rPr>
          <w:rFonts w:ascii="Times New Roman" w:hAnsi="Times New Roman" w:cs="Times New Roman"/>
          <w:sz w:val="32"/>
          <w:szCs w:val="32"/>
        </w:rPr>
        <w:t xml:space="preserve"> Пойдемте, посмотрим, спит ли котик?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>Только детки подойдут,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>Серый Васька тут как тут.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>Всех поймает он!</w:t>
      </w:r>
    </w:p>
    <w:p w:rsidR="00683E69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>Кот догоняет детей, они убегают и садятся на лавку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A44A73">
        <w:t xml:space="preserve"> </w:t>
      </w:r>
      <w:r w:rsidRPr="00A44A73">
        <w:rPr>
          <w:rFonts w:ascii="Times New Roman" w:hAnsi="Times New Roman" w:cs="Times New Roman"/>
          <w:b/>
          <w:i/>
          <w:sz w:val="32"/>
          <w:szCs w:val="32"/>
          <w:u w:val="single"/>
        </w:rPr>
        <w:t>Игра «</w:t>
      </w:r>
      <w:proofErr w:type="spellStart"/>
      <w:r w:rsidRPr="00A44A73">
        <w:rPr>
          <w:rFonts w:ascii="Times New Roman" w:hAnsi="Times New Roman" w:cs="Times New Roman"/>
          <w:b/>
          <w:i/>
          <w:sz w:val="32"/>
          <w:szCs w:val="32"/>
          <w:u w:val="single"/>
        </w:rPr>
        <w:t>Огуречик</w:t>
      </w:r>
      <w:proofErr w:type="spellEnd"/>
      <w:r w:rsidRPr="00A44A7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, </w:t>
      </w:r>
      <w:proofErr w:type="spellStart"/>
      <w:r w:rsidRPr="00A44A73">
        <w:rPr>
          <w:rFonts w:ascii="Times New Roman" w:hAnsi="Times New Roman" w:cs="Times New Roman"/>
          <w:b/>
          <w:i/>
          <w:sz w:val="32"/>
          <w:szCs w:val="32"/>
          <w:u w:val="single"/>
        </w:rPr>
        <w:t>огуречик</w:t>
      </w:r>
      <w:proofErr w:type="spellEnd"/>
      <w:r w:rsidRPr="00A44A73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>Дети идут за воспитателем и говорят: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44A73">
        <w:rPr>
          <w:rFonts w:ascii="Times New Roman" w:hAnsi="Times New Roman" w:cs="Times New Roman"/>
          <w:sz w:val="32"/>
          <w:szCs w:val="32"/>
        </w:rPr>
        <w:t>Огуречик</w:t>
      </w:r>
      <w:proofErr w:type="spellEnd"/>
      <w:r w:rsidRPr="00A44A7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44A73">
        <w:rPr>
          <w:rFonts w:ascii="Times New Roman" w:hAnsi="Times New Roman" w:cs="Times New Roman"/>
          <w:sz w:val="32"/>
          <w:szCs w:val="32"/>
        </w:rPr>
        <w:t>огуречик</w:t>
      </w:r>
      <w:proofErr w:type="spellEnd"/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 xml:space="preserve">Не ходи на тот </w:t>
      </w:r>
      <w:proofErr w:type="spellStart"/>
      <w:r w:rsidRPr="00A44A73">
        <w:rPr>
          <w:rFonts w:ascii="Times New Roman" w:hAnsi="Times New Roman" w:cs="Times New Roman"/>
          <w:sz w:val="32"/>
          <w:szCs w:val="32"/>
        </w:rPr>
        <w:t>конечек</w:t>
      </w:r>
      <w:proofErr w:type="spellEnd"/>
      <w:r w:rsidRPr="00A44A73">
        <w:rPr>
          <w:rFonts w:ascii="Times New Roman" w:hAnsi="Times New Roman" w:cs="Times New Roman"/>
          <w:sz w:val="32"/>
          <w:szCs w:val="32"/>
        </w:rPr>
        <w:t>!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>Там мышки живут,</w:t>
      </w:r>
    </w:p>
    <w:p w:rsidR="00A44A73" w:rsidRP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>Тебе хвостик отгрызут.</w:t>
      </w:r>
    </w:p>
    <w:p w:rsidR="00A44A73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 xml:space="preserve">Дети убегают от мышек. </w:t>
      </w:r>
    </w:p>
    <w:p w:rsidR="00683E69" w:rsidRDefault="00A44A73" w:rsidP="00A44A7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44A73">
        <w:rPr>
          <w:rFonts w:ascii="Times New Roman" w:hAnsi="Times New Roman" w:cs="Times New Roman"/>
          <w:sz w:val="32"/>
          <w:szCs w:val="32"/>
        </w:rPr>
        <w:t>Рассаживаются на лавке, мыши убегают</w:t>
      </w:r>
    </w:p>
    <w:p w:rsidR="00B96C39" w:rsidRDefault="00A44A73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B96C39" w:rsidRPr="00B96C39">
        <w:t xml:space="preserve"> </w:t>
      </w:r>
      <w:r w:rsidR="00B96C39" w:rsidRPr="00B96C39">
        <w:rPr>
          <w:rFonts w:ascii="Times New Roman" w:hAnsi="Times New Roman" w:cs="Times New Roman"/>
          <w:sz w:val="32"/>
          <w:szCs w:val="32"/>
        </w:rPr>
        <w:t xml:space="preserve">Играющие выбирают хозяйку и кота, все остальные изображают </w:t>
      </w:r>
      <w:proofErr w:type="spellStart"/>
      <w:r w:rsidR="00B96C39" w:rsidRPr="00B96C39">
        <w:rPr>
          <w:rFonts w:ascii="Times New Roman" w:hAnsi="Times New Roman" w:cs="Times New Roman"/>
          <w:sz w:val="32"/>
          <w:szCs w:val="32"/>
        </w:rPr>
        <w:t>крыночки</w:t>
      </w:r>
      <w:proofErr w:type="spellEnd"/>
      <w:r w:rsidR="00B96C39" w:rsidRPr="00B96C39">
        <w:rPr>
          <w:rFonts w:ascii="Times New Roman" w:hAnsi="Times New Roman" w:cs="Times New Roman"/>
          <w:sz w:val="32"/>
          <w:szCs w:val="32"/>
        </w:rPr>
        <w:t xml:space="preserve"> и садятся в кружок. Хозяйка обходит </w:t>
      </w:r>
      <w:proofErr w:type="spellStart"/>
      <w:r w:rsidR="00B96C39" w:rsidRPr="00B96C39">
        <w:rPr>
          <w:rFonts w:ascii="Times New Roman" w:hAnsi="Times New Roman" w:cs="Times New Roman"/>
          <w:sz w:val="32"/>
          <w:szCs w:val="32"/>
        </w:rPr>
        <w:t>крыночки</w:t>
      </w:r>
      <w:proofErr w:type="spellEnd"/>
      <w:r w:rsidR="00B96C39" w:rsidRPr="00B96C39">
        <w:rPr>
          <w:rFonts w:ascii="Times New Roman" w:hAnsi="Times New Roman" w:cs="Times New Roman"/>
          <w:sz w:val="32"/>
          <w:szCs w:val="32"/>
        </w:rPr>
        <w:t xml:space="preserve">, каждую накрывает платком и приговаривает: « В этом </w:t>
      </w:r>
      <w:proofErr w:type="spellStart"/>
      <w:r w:rsidR="00B96C39" w:rsidRPr="00B96C39">
        <w:rPr>
          <w:rFonts w:ascii="Times New Roman" w:hAnsi="Times New Roman" w:cs="Times New Roman"/>
          <w:sz w:val="32"/>
          <w:szCs w:val="32"/>
        </w:rPr>
        <w:t>молочко</w:t>
      </w:r>
      <w:proofErr w:type="gramStart"/>
      <w:r w:rsidR="00B96C39" w:rsidRPr="00B96C39">
        <w:rPr>
          <w:rFonts w:ascii="Times New Roman" w:hAnsi="Times New Roman" w:cs="Times New Roman"/>
          <w:sz w:val="32"/>
          <w:szCs w:val="32"/>
        </w:rPr>
        <w:t>,в</w:t>
      </w:r>
      <w:proofErr w:type="spellEnd"/>
      <w:proofErr w:type="gramEnd"/>
      <w:r w:rsidR="00B96C39" w:rsidRPr="00B96C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6C39" w:rsidRPr="00B96C39">
        <w:rPr>
          <w:rFonts w:ascii="Times New Roman" w:hAnsi="Times New Roman" w:cs="Times New Roman"/>
          <w:sz w:val="32"/>
          <w:szCs w:val="32"/>
        </w:rPr>
        <w:t>ээтом</w:t>
      </w:r>
      <w:proofErr w:type="spellEnd"/>
      <w:r w:rsidR="00B96C39" w:rsidRPr="00B96C39">
        <w:rPr>
          <w:rFonts w:ascii="Times New Roman" w:hAnsi="Times New Roman" w:cs="Times New Roman"/>
          <w:sz w:val="32"/>
          <w:szCs w:val="32"/>
        </w:rPr>
        <w:t xml:space="preserve"> маслице, в этом творожок, в этом мед, в этом сметана».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Поет: « Уж ты, котик - </w:t>
      </w:r>
      <w:proofErr w:type="spellStart"/>
      <w:r w:rsidRPr="00B96C39">
        <w:rPr>
          <w:rFonts w:ascii="Times New Roman" w:hAnsi="Times New Roman" w:cs="Times New Roman"/>
          <w:sz w:val="32"/>
          <w:szCs w:val="32"/>
        </w:rPr>
        <w:t>коток</w:t>
      </w:r>
      <w:proofErr w:type="spellEnd"/>
      <w:r w:rsidRPr="00B96C39">
        <w:rPr>
          <w:rFonts w:ascii="Times New Roman" w:hAnsi="Times New Roman" w:cs="Times New Roman"/>
          <w:sz w:val="32"/>
          <w:szCs w:val="32"/>
        </w:rPr>
        <w:t>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Да серенький </w:t>
      </w:r>
      <w:proofErr w:type="spellStart"/>
      <w:r w:rsidRPr="00B96C39">
        <w:rPr>
          <w:rFonts w:ascii="Times New Roman" w:hAnsi="Times New Roman" w:cs="Times New Roman"/>
          <w:sz w:val="32"/>
          <w:szCs w:val="32"/>
        </w:rPr>
        <w:t>хвосток</w:t>
      </w:r>
      <w:proofErr w:type="spellEnd"/>
      <w:r w:rsidRPr="00B96C39">
        <w:rPr>
          <w:rFonts w:ascii="Times New Roman" w:hAnsi="Times New Roman" w:cs="Times New Roman"/>
          <w:sz w:val="32"/>
          <w:szCs w:val="32"/>
        </w:rPr>
        <w:t>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Не ходи - ка в погребок</w:t>
      </w:r>
    </w:p>
    <w:p w:rsid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8F1032C" wp14:editId="5113A286">
            <wp:extent cx="7020261" cy="815340"/>
            <wp:effectExtent l="0" t="0" r="9525" b="3810"/>
            <wp:docPr id="54" name="Рисунок 54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78F1032C" wp14:editId="5113A286">
            <wp:extent cx="7020261" cy="815340"/>
            <wp:effectExtent l="0" t="0" r="9525" b="3810"/>
            <wp:docPr id="55" name="Рисунок 55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По сметану и творог,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По пресное молочко,</w:t>
      </w:r>
    </w:p>
    <w:p w:rsid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Pr="00B96C39">
        <w:rPr>
          <w:rFonts w:ascii="Times New Roman" w:hAnsi="Times New Roman" w:cs="Times New Roman"/>
          <w:sz w:val="32"/>
          <w:szCs w:val="32"/>
        </w:rPr>
        <w:t>творожичек</w:t>
      </w:r>
      <w:proofErr w:type="spellEnd"/>
      <w:r w:rsidRPr="00B96C39">
        <w:rPr>
          <w:rFonts w:ascii="Times New Roman" w:hAnsi="Times New Roman" w:cs="Times New Roman"/>
          <w:sz w:val="32"/>
          <w:szCs w:val="32"/>
        </w:rPr>
        <w:t xml:space="preserve">. «гляди кот! </w:t>
      </w:r>
    </w:p>
    <w:p w:rsid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Я пойду в поле на работу - снопы вязать, а ты не воруй!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96C39">
        <w:rPr>
          <w:rFonts w:ascii="Times New Roman" w:hAnsi="Times New Roman" w:cs="Times New Roman"/>
          <w:sz w:val="32"/>
          <w:szCs w:val="32"/>
        </w:rPr>
        <w:t>Крыночки</w:t>
      </w:r>
      <w:proofErr w:type="spellEnd"/>
      <w:r w:rsidRPr="00B96C39">
        <w:rPr>
          <w:rFonts w:ascii="Times New Roman" w:hAnsi="Times New Roman" w:cs="Times New Roman"/>
          <w:sz w:val="32"/>
          <w:szCs w:val="32"/>
        </w:rPr>
        <w:t xml:space="preserve"> не открывай!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Хозяйка уходит, а кот подходит к </w:t>
      </w:r>
      <w:proofErr w:type="spellStart"/>
      <w:r w:rsidRPr="00B96C39">
        <w:rPr>
          <w:rFonts w:ascii="Times New Roman" w:hAnsi="Times New Roman" w:cs="Times New Roman"/>
          <w:sz w:val="32"/>
          <w:szCs w:val="32"/>
        </w:rPr>
        <w:t>крыночкам</w:t>
      </w:r>
      <w:proofErr w:type="spellEnd"/>
      <w:r w:rsidRPr="00B96C39">
        <w:rPr>
          <w:rFonts w:ascii="Times New Roman" w:hAnsi="Times New Roman" w:cs="Times New Roman"/>
          <w:sz w:val="32"/>
          <w:szCs w:val="32"/>
        </w:rPr>
        <w:t xml:space="preserve">, забирает платки и лакомится. Потом он ложится на землю, поглаживает живот и </w:t>
      </w:r>
      <w:proofErr w:type="spellStart"/>
      <w:r w:rsidRPr="00B96C39">
        <w:rPr>
          <w:rFonts w:ascii="Times New Roman" w:hAnsi="Times New Roman" w:cs="Times New Roman"/>
          <w:sz w:val="32"/>
          <w:szCs w:val="32"/>
        </w:rPr>
        <w:t>мурлыкает</w:t>
      </w:r>
      <w:proofErr w:type="spellEnd"/>
      <w:r w:rsidRPr="00B96C39">
        <w:rPr>
          <w:rFonts w:ascii="Times New Roman" w:hAnsi="Times New Roman" w:cs="Times New Roman"/>
          <w:sz w:val="32"/>
          <w:szCs w:val="32"/>
        </w:rPr>
        <w:t>. Приходит хозяйка и ругается, грозит: Динь - динь - динь - динь, Ты зачем крынки разбил? Крынка стоит пятачок, А за это кулачок!</w:t>
      </w:r>
    </w:p>
    <w:p w:rsidR="00683E6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Кот убегает, а игроки, изображающие </w:t>
      </w:r>
      <w:proofErr w:type="spellStart"/>
      <w:r w:rsidRPr="00B96C39">
        <w:rPr>
          <w:rFonts w:ascii="Times New Roman" w:hAnsi="Times New Roman" w:cs="Times New Roman"/>
          <w:sz w:val="32"/>
          <w:szCs w:val="32"/>
        </w:rPr>
        <w:t>крыночки</w:t>
      </w:r>
      <w:proofErr w:type="spellEnd"/>
      <w:r w:rsidRPr="00B96C39">
        <w:rPr>
          <w:rFonts w:ascii="Times New Roman" w:hAnsi="Times New Roman" w:cs="Times New Roman"/>
          <w:sz w:val="32"/>
          <w:szCs w:val="32"/>
        </w:rPr>
        <w:t>, гоняются за ним, стараясь отобрать платки, которыми были накрыты. Как только у кота отбирают платки, игра заканчивается.</w:t>
      </w:r>
    </w:p>
    <w:p w:rsidR="00B96C39" w:rsidRPr="00B96C39" w:rsidRDefault="00B96C39" w:rsidP="00B96C3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B96C39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Pr="00B96C39">
        <w:rPr>
          <w:b/>
          <w:i/>
          <w:u w:val="single"/>
        </w:rPr>
        <w:t xml:space="preserve"> </w:t>
      </w:r>
      <w:r w:rsidRPr="00B96C39">
        <w:rPr>
          <w:rFonts w:ascii="Times New Roman" w:hAnsi="Times New Roman" w:cs="Times New Roman"/>
          <w:b/>
          <w:i/>
          <w:sz w:val="32"/>
          <w:szCs w:val="32"/>
          <w:u w:val="single"/>
        </w:rPr>
        <w:t>ПАЛЬЧИКОВА ГИМНАСТИКА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Пальчиковая гимнастика “Кошки-мышки “.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Кошка мышку цап-царап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Пальцы обеих рук сжимаются в кулаки,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Подержала, подержала,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отпустила кулаки, одновременно разжимаются,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Мышка побежала, побежала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одновременно двигаются по плоскости стола пальцы обеих рук,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Хвостиком завиляла, завиляла.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указательные пальцы обеих рук двигаются из стороны в сторону,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До свидания, мышка,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одновременные наклоны кистей рук вперёд и вниз.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До свидания.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i/>
          <w:sz w:val="32"/>
          <w:szCs w:val="32"/>
          <w:u w:val="single"/>
        </w:rPr>
        <w:t>Упражнение “Кошка</w:t>
      </w:r>
      <w:r w:rsidRPr="00B96C39">
        <w:rPr>
          <w:rFonts w:ascii="Times New Roman" w:hAnsi="Times New Roman" w:cs="Times New Roman"/>
          <w:sz w:val="32"/>
          <w:szCs w:val="32"/>
        </w:rPr>
        <w:t>”.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Две ладошки одновременно сжать в кулачки и поставить на стол, затем одновременно выпрямить пальчики и прижать ладони к столу. Повторить 3-5 раз.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Кулачок – ладошка.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Я иду, как кошка.</w:t>
      </w:r>
    </w:p>
    <w:p w:rsidR="00666A9B" w:rsidRDefault="00666A9B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BE70FEB" wp14:editId="1A5A9299">
            <wp:extent cx="7020261" cy="815340"/>
            <wp:effectExtent l="0" t="0" r="9525" b="3810"/>
            <wp:docPr id="56" name="Рисунок 56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A9B" w:rsidRDefault="00666A9B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6BE70FEB" wp14:editId="1A5A9299">
            <wp:extent cx="7020261" cy="815340"/>
            <wp:effectExtent l="0" t="0" r="9525" b="3810"/>
            <wp:docPr id="57" name="Рисунок 57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A9B" w:rsidRDefault="00666A9B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Кошка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А у кошки ушки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Ушки на макушке,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Чтобы лучше слышать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Мышь в ее норушке.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96C39">
        <w:rPr>
          <w:rFonts w:ascii="Times New Roman" w:hAnsi="Times New Roman" w:cs="Times New Roman"/>
          <w:sz w:val="32"/>
          <w:szCs w:val="32"/>
        </w:rPr>
        <w:t>Средний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 xml:space="preserve"> и безымянный пальцы упираются в большой. Указательный и мизинец 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подняты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 xml:space="preserve"> вверх.</w:t>
      </w:r>
    </w:p>
    <w:p w:rsidR="00B96C39" w:rsidRPr="00666A9B" w:rsidRDefault="00B96C39" w:rsidP="00B96C3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66A9B">
        <w:rPr>
          <w:rFonts w:ascii="Times New Roman" w:hAnsi="Times New Roman" w:cs="Times New Roman"/>
          <w:i/>
          <w:sz w:val="32"/>
          <w:szCs w:val="32"/>
          <w:u w:val="single"/>
        </w:rPr>
        <w:t>РЫБКИ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Рыбки весело резвятся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В чистой тепленькой воде.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То сожмутся, разожмутся,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То зароются в песке.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Имитировать руками движения рыбок в соответствии с текстом.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“</w:t>
      </w:r>
      <w:r w:rsidRPr="00666A9B">
        <w:rPr>
          <w:rFonts w:ascii="Times New Roman" w:hAnsi="Times New Roman" w:cs="Times New Roman"/>
          <w:i/>
          <w:sz w:val="32"/>
          <w:szCs w:val="32"/>
          <w:u w:val="single"/>
        </w:rPr>
        <w:t>Котятки”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Все котятки мыли лапки: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Вот так! Вот так! (изображаем мытье рук)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Мыли ушки, мыли брюшки: Вот так! Вот так!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А потом они устали: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Вот так! Вот так!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Сладко-сладко засыпали: Вот так! Вот так! (имитируем все указанные в стихотворении движения)</w:t>
      </w:r>
    </w:p>
    <w:p w:rsidR="00B96C39" w:rsidRPr="00666A9B" w:rsidRDefault="00B96C39" w:rsidP="00B96C3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66A9B">
        <w:rPr>
          <w:rFonts w:ascii="Times New Roman" w:hAnsi="Times New Roman" w:cs="Times New Roman"/>
          <w:i/>
          <w:sz w:val="32"/>
          <w:szCs w:val="32"/>
          <w:u w:val="single"/>
        </w:rPr>
        <w:t>“Кошка и горшок с молоком”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В кухне нашей под столом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Стоит крынка с молоком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>кладываем из большого и всех остальных пальцев левой руки кружок)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К крынке кошка подошла (“идем” указательным и средним пальцами правой руки)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Сверху сливки попила (указательным пальцем делаем “лакающие” движения в кружке, изображающем горшок)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Глубже сунулась в горшок: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- Молочка напьюсь я впрок! (засовываем палец глубже в кружок-горшок)</w:t>
      </w:r>
    </w:p>
    <w:p w:rsidR="00666A9B" w:rsidRDefault="00666A9B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BE70FEB" wp14:editId="1A5A9299">
            <wp:extent cx="7020261" cy="815340"/>
            <wp:effectExtent l="0" t="0" r="9525" b="3810"/>
            <wp:docPr id="59" name="Рисунок 59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A9B" w:rsidRDefault="00666A9B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15DBFB7F" wp14:editId="334BE358">
            <wp:extent cx="7020261" cy="815340"/>
            <wp:effectExtent l="0" t="0" r="9525" b="3810"/>
            <wp:docPr id="58" name="Рисунок 58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A9B" w:rsidRDefault="00666A9B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Что случилось? Ой-ой-ой!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Кошка крутит головой (крутим головой)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Налакалась молочка –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Не уйти ей из горшка! (пытаемся вытянуть палец из кружка)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С головы горшок не слез.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С ним и убежала в лес! (топоча пальцами обеих рук по столу, 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показываем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 xml:space="preserve"> как кошка убежала)</w:t>
      </w:r>
    </w:p>
    <w:p w:rsidR="00B96C39" w:rsidRPr="00666A9B" w:rsidRDefault="00B96C39" w:rsidP="00B96C3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66A9B">
        <w:rPr>
          <w:rFonts w:ascii="Times New Roman" w:hAnsi="Times New Roman" w:cs="Times New Roman"/>
          <w:i/>
          <w:sz w:val="32"/>
          <w:szCs w:val="32"/>
          <w:u w:val="single"/>
        </w:rPr>
        <w:t xml:space="preserve">Собака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Левая ладонь на ребро. Большой палец вверх, чуть согнут. Указательный палец согнут, средний и безымянный вместе. Мизинец попеременно опускается и поднимается.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Четыре </w:t>
      </w:r>
      <w:proofErr w:type="spellStart"/>
      <w:r w:rsidRPr="00B96C39">
        <w:rPr>
          <w:rFonts w:ascii="Times New Roman" w:hAnsi="Times New Roman" w:cs="Times New Roman"/>
          <w:sz w:val="32"/>
          <w:szCs w:val="32"/>
        </w:rPr>
        <w:t>четырки</w:t>
      </w:r>
      <w:proofErr w:type="spellEnd"/>
      <w:r w:rsidRPr="00B96C39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Две </w:t>
      </w:r>
      <w:proofErr w:type="spellStart"/>
      <w:r w:rsidRPr="00B96C39">
        <w:rPr>
          <w:rFonts w:ascii="Times New Roman" w:hAnsi="Times New Roman" w:cs="Times New Roman"/>
          <w:sz w:val="32"/>
          <w:szCs w:val="32"/>
        </w:rPr>
        <w:t>растопырки</w:t>
      </w:r>
      <w:proofErr w:type="spellEnd"/>
      <w:r w:rsidRPr="00B96C39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Седьмой вертун,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А сам ворчун.</w:t>
      </w:r>
    </w:p>
    <w:p w:rsidR="00B96C39" w:rsidRPr="00666A9B" w:rsidRDefault="00B96C39" w:rsidP="00B96C3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66A9B">
        <w:rPr>
          <w:rFonts w:ascii="Times New Roman" w:hAnsi="Times New Roman" w:cs="Times New Roman"/>
          <w:i/>
          <w:sz w:val="32"/>
          <w:szCs w:val="32"/>
          <w:u w:val="single"/>
        </w:rPr>
        <w:t xml:space="preserve">КОТЯТА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Ладони сомкнуты, пальцы прижаты друг к другу и разъединены.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У кошечки нашей есть десять котят, Покачивают руками, не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 xml:space="preserve"> Р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 xml:space="preserve">азъединяя их.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Сейчас все котята по парам стоят: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Два толстых, два ловких, два длинных, Постукивают соответствующими пальцами друг об друга (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 xml:space="preserve"> большого к мизинцу)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два хитрых, два маленьких самых 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и самых красивых.</w:t>
      </w:r>
    </w:p>
    <w:p w:rsidR="00B96C39" w:rsidRPr="00666A9B" w:rsidRDefault="00B96C39" w:rsidP="00B96C3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66A9B">
        <w:rPr>
          <w:rFonts w:ascii="Times New Roman" w:hAnsi="Times New Roman" w:cs="Times New Roman"/>
          <w:i/>
          <w:sz w:val="32"/>
          <w:szCs w:val="32"/>
          <w:u w:val="single"/>
        </w:rPr>
        <w:t>ДВА КОЗЛИКА</w:t>
      </w:r>
    </w:p>
    <w:p w:rsidR="00666A9B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Как-то раз к кому-то в гости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На обеих руках прижать большими пальцами 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средние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 xml:space="preserve"> и безымянные.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Шёл козлёнок через мостик,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А навстречу шёл другой, Держа кисти горизонтально, сближать руки.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Возвращался он домой.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Два рогатых глупых братца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 xml:space="preserve"> Н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 xml:space="preserve">а первый слог каждой строчки соединять руки с размаха. </w:t>
      </w:r>
    </w:p>
    <w:p w:rsidR="00666A9B" w:rsidRDefault="00666A9B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BE70FEB" wp14:editId="1A5A9299">
            <wp:extent cx="7020261" cy="815340"/>
            <wp:effectExtent l="0" t="0" r="9525" b="3810"/>
            <wp:docPr id="60" name="Рисунок 60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A9B" w:rsidRDefault="00666A9B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6BE70FEB" wp14:editId="1A5A9299">
            <wp:extent cx="7020261" cy="815340"/>
            <wp:effectExtent l="0" t="0" r="9525" b="3810"/>
            <wp:docPr id="61" name="Рисунок 61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A9B" w:rsidRDefault="00666A9B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Стали на мосту бодаться,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Не желая уступить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И другого пропустить.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Долго козлики сражались,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Разбегались и толкались.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Вот с разбега лбами - 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бух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>! На слово "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бух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>" - хлопок в ладоши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И с моста в водичку - 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плюх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>! Уронить руки на колени.</w:t>
      </w:r>
    </w:p>
    <w:p w:rsidR="00B96C39" w:rsidRPr="00666A9B" w:rsidRDefault="00B96C39" w:rsidP="00B96C3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66A9B">
        <w:rPr>
          <w:rFonts w:ascii="Times New Roman" w:hAnsi="Times New Roman" w:cs="Times New Roman"/>
          <w:i/>
          <w:sz w:val="32"/>
          <w:szCs w:val="32"/>
          <w:u w:val="single"/>
        </w:rPr>
        <w:t>ДВОЕ ТОЛСТЫХ ПОРОСЯТ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Двое толстых поросят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>оставить ладони ребром на стол, как закрытые ворота, большие пальцы приподнять.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За воротами стоят.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Поросята эти ждут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Что им кушать принесут.</w:t>
      </w:r>
    </w:p>
    <w:p w:rsidR="00666A9B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Двое толстых поросят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Большие пальцы просунуть между мизинцами и безымянными.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Снизу в щёлочки глядят,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Бегают туда - сюда: Сгибать и разгибать большие  пальцы.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"Где же вкусная еда?"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Двое толстых поросят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 xml:space="preserve">тучать большими пальцами по ладошкам.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В дверь копытцами стучат,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Вдруг открылась эта дверь: Ладони немного раскрыть, не отрывая от стола.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"Можно выбежать теперь!"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Двое толстых поросят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>ложить ладошки как корытце,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Громко, радостно визжат: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"Вот корыто, да, да, да,     шевелить большими пальцами.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А в нём вкусная еда!"</w:t>
      </w:r>
    </w:p>
    <w:p w:rsidR="00B96C39" w:rsidRPr="00666A9B" w:rsidRDefault="00B96C39" w:rsidP="00B96C3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66A9B">
        <w:rPr>
          <w:rFonts w:ascii="Times New Roman" w:hAnsi="Times New Roman" w:cs="Times New Roman"/>
          <w:i/>
          <w:sz w:val="32"/>
          <w:szCs w:val="32"/>
          <w:u w:val="single"/>
        </w:rPr>
        <w:t>ПОРОСЯТА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Дети по очереди "идут" по столу каждым из пальцев обеих рук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Этот толстый поросёнок Мизинцы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целый день хвостом вилял,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Этот толстый поросёнок 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Безымянные</w:t>
      </w:r>
      <w:proofErr w:type="gramEnd"/>
    </w:p>
    <w:p w:rsidR="00B96C39" w:rsidRPr="00B96C39" w:rsidRDefault="00666A9B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6BE70FEB" wp14:editId="1A5A9299">
            <wp:extent cx="7020261" cy="815340"/>
            <wp:effectExtent l="0" t="0" r="9525" b="3810"/>
            <wp:docPr id="63" name="Рисунок 63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96C39" w:rsidRPr="00B96C39">
        <w:rPr>
          <w:rFonts w:ascii="Times New Roman" w:hAnsi="Times New Roman" w:cs="Times New Roman"/>
          <w:sz w:val="32"/>
          <w:szCs w:val="32"/>
        </w:rPr>
        <w:t xml:space="preserve">спинку об забор чесал.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Ля-ля-ля-ля, </w:t>
      </w:r>
      <w:proofErr w:type="spellStart"/>
      <w:r w:rsidRPr="00B96C39">
        <w:rPr>
          <w:rFonts w:ascii="Times New Roman" w:hAnsi="Times New Roman" w:cs="Times New Roman"/>
          <w:sz w:val="32"/>
          <w:szCs w:val="32"/>
        </w:rPr>
        <w:t>лю-лю-лю</w:t>
      </w:r>
      <w:proofErr w:type="spellEnd"/>
      <w:r w:rsidRPr="00B96C39">
        <w:rPr>
          <w:rFonts w:ascii="Times New Roman" w:hAnsi="Times New Roman" w:cs="Times New Roman"/>
          <w:sz w:val="32"/>
          <w:szCs w:val="32"/>
        </w:rPr>
        <w:t>, "Фонарики"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поросяток я люблю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Ля-ля-ля-ля, </w:t>
      </w:r>
      <w:proofErr w:type="spellStart"/>
      <w:r w:rsidRPr="00B96C39">
        <w:rPr>
          <w:rFonts w:ascii="Times New Roman" w:hAnsi="Times New Roman" w:cs="Times New Roman"/>
          <w:sz w:val="32"/>
          <w:szCs w:val="32"/>
        </w:rPr>
        <w:t>лю-лю-лю</w:t>
      </w:r>
      <w:proofErr w:type="spellEnd"/>
      <w:r w:rsidRPr="00B96C39">
        <w:rPr>
          <w:rFonts w:ascii="Times New Roman" w:hAnsi="Times New Roman" w:cs="Times New Roman"/>
          <w:sz w:val="32"/>
          <w:szCs w:val="32"/>
        </w:rPr>
        <w:t xml:space="preserve">, Сжимают и разжимают кулачки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поросяток я люблю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Этот толстый поросёнок Средние пальцы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носом землю ковырял,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Этот толстый поросёнок Указательные пальцы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что-то сам нарисовал.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Ля-ля-ля-ля …</w:t>
      </w:r>
    </w:p>
    <w:p w:rsidR="00666A9B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Этот толстый поросёнок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Большие пальцы</w:t>
      </w:r>
      <w:r w:rsidR="00666A9B">
        <w:rPr>
          <w:rFonts w:ascii="Times New Roman" w:hAnsi="Times New Roman" w:cs="Times New Roman"/>
          <w:sz w:val="32"/>
          <w:szCs w:val="32"/>
        </w:rPr>
        <w:t xml:space="preserve"> </w:t>
      </w:r>
      <w:r w:rsidRPr="00B96C39">
        <w:rPr>
          <w:rFonts w:ascii="Times New Roman" w:hAnsi="Times New Roman" w:cs="Times New Roman"/>
          <w:sz w:val="32"/>
          <w:szCs w:val="32"/>
        </w:rPr>
        <w:t xml:space="preserve">- лежебока и 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нахал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666A9B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Захотел спать в серединке </w:t>
      </w:r>
    </w:p>
    <w:p w:rsidR="00B96C39" w:rsidRPr="00B96C3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 xml:space="preserve">Рука сжимается в кулак, большой палец </w:t>
      </w:r>
    </w:p>
    <w:p w:rsidR="00683E69" w:rsidRDefault="00B96C39" w:rsidP="00B96C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96C39">
        <w:rPr>
          <w:rFonts w:ascii="Times New Roman" w:hAnsi="Times New Roman" w:cs="Times New Roman"/>
          <w:sz w:val="32"/>
          <w:szCs w:val="32"/>
        </w:rPr>
        <w:t>и всех братьев растолкал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B96C39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B96C39">
        <w:rPr>
          <w:rFonts w:ascii="Times New Roman" w:hAnsi="Times New Roman" w:cs="Times New Roman"/>
          <w:sz w:val="32"/>
          <w:szCs w:val="32"/>
        </w:rPr>
        <w:t>ажимается внутрь.</w:t>
      </w: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83E69" w:rsidRDefault="00683E69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CEE487A" wp14:editId="6C5F4B22">
            <wp:extent cx="7020261" cy="815340"/>
            <wp:effectExtent l="0" t="0" r="9525" b="3810"/>
            <wp:docPr id="53" name="Рисунок 53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E31" w:rsidRDefault="00001E31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36357C76" wp14:editId="3CF494B5">
            <wp:extent cx="7020261" cy="815340"/>
            <wp:effectExtent l="0" t="0" r="9525" b="3810"/>
            <wp:docPr id="41" name="Рисунок 41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3F8" w:rsidRPr="00A723F8" w:rsidRDefault="00A723F8" w:rsidP="00683E6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Список литературы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1.</w:t>
      </w:r>
      <w:r w:rsidRPr="00A723F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A723F8">
        <w:rPr>
          <w:rFonts w:ascii="Times New Roman" w:hAnsi="Times New Roman" w:cs="Times New Roman"/>
          <w:sz w:val="32"/>
          <w:szCs w:val="32"/>
        </w:rPr>
        <w:t>Аленков</w:t>
      </w:r>
      <w:proofErr w:type="spellEnd"/>
      <w:r w:rsidRPr="00A723F8">
        <w:rPr>
          <w:rFonts w:ascii="Times New Roman" w:hAnsi="Times New Roman" w:cs="Times New Roman"/>
          <w:sz w:val="32"/>
          <w:szCs w:val="32"/>
        </w:rPr>
        <w:t xml:space="preserve"> Ю. «Считалки. 1800 самых интересных и занимательных считалок». М.: АСТ; Киев: НКП, 2008.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2.</w:t>
      </w:r>
      <w:r w:rsidRPr="00A723F8">
        <w:rPr>
          <w:rFonts w:ascii="Times New Roman" w:hAnsi="Times New Roman" w:cs="Times New Roman"/>
          <w:sz w:val="32"/>
          <w:szCs w:val="32"/>
        </w:rPr>
        <w:tab/>
        <w:t>Солнцева О.В. «Дошкольник в мире игры». СПб; Речь; М.: Сфера, 2010.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3.</w:t>
      </w:r>
      <w:r w:rsidRPr="00A723F8">
        <w:rPr>
          <w:rFonts w:ascii="Times New Roman" w:hAnsi="Times New Roman" w:cs="Times New Roman"/>
          <w:sz w:val="32"/>
          <w:szCs w:val="32"/>
        </w:rPr>
        <w:tab/>
        <w:t xml:space="preserve">Пятин В.А., Трещев А.М., Алексеева Г.В. и др. «Этническая педагогика: Книга для чтения». Астрахань: Изд-во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Астраханского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 xml:space="preserve"> педагог. </w:t>
      </w:r>
      <w:proofErr w:type="gramStart"/>
      <w:r w:rsidRPr="00A723F8">
        <w:rPr>
          <w:rFonts w:ascii="Times New Roman" w:hAnsi="Times New Roman" w:cs="Times New Roman"/>
          <w:sz w:val="32"/>
          <w:szCs w:val="32"/>
        </w:rPr>
        <w:t>Ин-та</w:t>
      </w:r>
      <w:proofErr w:type="gramEnd"/>
      <w:r w:rsidRPr="00A723F8">
        <w:rPr>
          <w:rFonts w:ascii="Times New Roman" w:hAnsi="Times New Roman" w:cs="Times New Roman"/>
          <w:sz w:val="32"/>
          <w:szCs w:val="32"/>
        </w:rPr>
        <w:t>, 1995.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4.</w:t>
      </w:r>
      <w:r w:rsidRPr="00A723F8">
        <w:rPr>
          <w:rFonts w:ascii="Times New Roman" w:hAnsi="Times New Roman" w:cs="Times New Roman"/>
          <w:sz w:val="32"/>
          <w:szCs w:val="32"/>
        </w:rPr>
        <w:tab/>
        <w:t>http://www.bibliofond.ru/view.aspx?id=96068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5.</w:t>
      </w:r>
      <w:r w:rsidRPr="00A723F8">
        <w:rPr>
          <w:rFonts w:ascii="Times New Roman" w:hAnsi="Times New Roman" w:cs="Times New Roman"/>
          <w:sz w:val="32"/>
          <w:szCs w:val="32"/>
        </w:rPr>
        <w:tab/>
        <w:t>http://ludology.ru/slavicchildgames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6.</w:t>
      </w:r>
      <w:r w:rsidRPr="00A723F8">
        <w:rPr>
          <w:rFonts w:ascii="Times New Roman" w:hAnsi="Times New Roman" w:cs="Times New Roman"/>
          <w:sz w:val="32"/>
          <w:szCs w:val="32"/>
        </w:rPr>
        <w:tab/>
        <w:t>http://dom-teremok.narod.ru/igri/igr.html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7.</w:t>
      </w:r>
      <w:r w:rsidRPr="00A723F8">
        <w:rPr>
          <w:rFonts w:ascii="Times New Roman" w:hAnsi="Times New Roman" w:cs="Times New Roman"/>
          <w:sz w:val="32"/>
          <w:szCs w:val="32"/>
        </w:rPr>
        <w:tab/>
        <w:t>http://igra-naroda.ru/russkie-narodnye/page/3/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8.</w:t>
      </w:r>
      <w:r w:rsidRPr="00A723F8">
        <w:rPr>
          <w:rFonts w:ascii="Times New Roman" w:hAnsi="Times New Roman" w:cs="Times New Roman"/>
          <w:sz w:val="32"/>
          <w:szCs w:val="32"/>
        </w:rPr>
        <w:tab/>
        <w:t>http://dom-teremok.narod.ru/igri/igr.html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9.</w:t>
      </w:r>
      <w:r w:rsidRPr="00A723F8">
        <w:rPr>
          <w:rFonts w:ascii="Times New Roman" w:hAnsi="Times New Roman" w:cs="Times New Roman"/>
          <w:sz w:val="32"/>
          <w:szCs w:val="32"/>
        </w:rPr>
        <w:tab/>
        <w:t>http://ogribich.ya.ru/replies.xml?item_no=504</w:t>
      </w:r>
    </w:p>
    <w:p w:rsidR="00A723F8" w:rsidRPr="00A723F8" w:rsidRDefault="00A723F8" w:rsidP="00A723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23F8">
        <w:rPr>
          <w:rFonts w:ascii="Times New Roman" w:hAnsi="Times New Roman" w:cs="Times New Roman"/>
          <w:sz w:val="32"/>
          <w:szCs w:val="32"/>
        </w:rPr>
        <w:t>10.</w:t>
      </w:r>
      <w:r w:rsidRPr="00A723F8">
        <w:rPr>
          <w:rFonts w:ascii="Times New Roman" w:hAnsi="Times New Roman" w:cs="Times New Roman"/>
          <w:sz w:val="32"/>
          <w:szCs w:val="32"/>
        </w:rPr>
        <w:tab/>
        <w:t>http://www.olesya-emelyanova.ru/index-domashnij_teatr.html</w:t>
      </w: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A723F8" w:rsidP="001967DE">
      <w:pPr>
        <w:ind w:left="-142"/>
      </w:pPr>
    </w:p>
    <w:p w:rsidR="00A723F8" w:rsidRDefault="00001E31" w:rsidP="001967DE">
      <w:pPr>
        <w:ind w:left="-142"/>
      </w:pPr>
      <w:r>
        <w:rPr>
          <w:noProof/>
          <w:lang w:eastAsia="ru-RU"/>
        </w:rPr>
        <w:drawing>
          <wp:inline distT="0" distB="0" distL="0" distR="0" wp14:anchorId="36357C76" wp14:editId="3CF494B5">
            <wp:extent cx="7020261" cy="815340"/>
            <wp:effectExtent l="0" t="0" r="9525" b="3810"/>
            <wp:docPr id="42" name="Рисунок 42" descr="http://detsad66ufa.ucoz.ru/_pu/0/5772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6ufa.ucoz.ru/_pu/0/57729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" t="-77" r="77" b="91921"/>
                    <a:stretch/>
                  </pic:blipFill>
                  <pic:spPr bwMode="auto">
                    <a:xfrm>
                      <a:off x="0" y="0"/>
                      <a:ext cx="7020261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3F8" w:rsidRDefault="00A723F8" w:rsidP="00683E69"/>
    <w:sectPr w:rsidR="00A723F8" w:rsidSect="00666A9B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DE"/>
    <w:rsid w:val="00001E31"/>
    <w:rsid w:val="0003424D"/>
    <w:rsid w:val="001967DE"/>
    <w:rsid w:val="002F2A5C"/>
    <w:rsid w:val="00652917"/>
    <w:rsid w:val="00666A9B"/>
    <w:rsid w:val="00683E69"/>
    <w:rsid w:val="00736A5B"/>
    <w:rsid w:val="008C256F"/>
    <w:rsid w:val="00A44A73"/>
    <w:rsid w:val="00A723F8"/>
    <w:rsid w:val="00B96C39"/>
    <w:rsid w:val="00C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41AD-9232-4206-94FB-0F80FCD5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16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2017-08-10T11:22:00Z</dcterms:created>
  <dcterms:modified xsi:type="dcterms:W3CDTF">2017-08-10T12:54:00Z</dcterms:modified>
</cp:coreProperties>
</file>