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70" w:rsidRPr="005931C5" w:rsidRDefault="00340670" w:rsidP="00340670">
      <w:pPr>
        <w:tabs>
          <w:tab w:val="left" w:pos="-180"/>
        </w:tabs>
        <w:jc w:val="center"/>
        <w:rPr>
          <w:b/>
          <w:sz w:val="28"/>
          <w:szCs w:val="28"/>
        </w:rPr>
      </w:pPr>
      <w:r w:rsidRPr="005931C5">
        <w:rPr>
          <w:b/>
          <w:sz w:val="28"/>
          <w:szCs w:val="28"/>
        </w:rPr>
        <w:t>Ханты-Мансийский автономный округ – Югра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28"/>
          <w:szCs w:val="28"/>
        </w:rPr>
      </w:pPr>
      <w:r w:rsidRPr="005931C5">
        <w:rPr>
          <w:b/>
          <w:sz w:val="28"/>
          <w:szCs w:val="28"/>
        </w:rPr>
        <w:t>(Тюменская область)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6"/>
          <w:szCs w:val="36"/>
        </w:rPr>
      </w:pPr>
      <w:r w:rsidRPr="005931C5">
        <w:rPr>
          <w:b/>
          <w:sz w:val="36"/>
          <w:szCs w:val="36"/>
        </w:rPr>
        <w:t>АДМИНИСТРАЦИЯ НИЖНЕВАРТОВСКОГО РАЙОНА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2"/>
          <w:szCs w:val="32"/>
        </w:rPr>
      </w:pPr>
      <w:r w:rsidRPr="005931C5">
        <w:rPr>
          <w:b/>
          <w:sz w:val="32"/>
          <w:szCs w:val="32"/>
        </w:rPr>
        <w:t>НОВОАГАНСКОЕ МУНИЦИПАЛЬНОЕ  БЮДЖЕТНОЕ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2"/>
          <w:szCs w:val="32"/>
        </w:rPr>
      </w:pPr>
      <w:r w:rsidRPr="005931C5">
        <w:rPr>
          <w:b/>
          <w:sz w:val="32"/>
          <w:szCs w:val="32"/>
        </w:rPr>
        <w:t>ДОШКОЛЬНОЕ ОБРАЗОВАТЕЛЬНОЕ УЧРЕЖДЕНИЕ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2"/>
          <w:szCs w:val="32"/>
        </w:rPr>
      </w:pPr>
      <w:r w:rsidRPr="005931C5">
        <w:rPr>
          <w:b/>
          <w:sz w:val="32"/>
          <w:szCs w:val="32"/>
        </w:rPr>
        <w:t>ДЕТСКИЙ САД ПРИСМОТРА И ОЗДОРОВЛЕНИЯ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2"/>
          <w:szCs w:val="32"/>
        </w:rPr>
      </w:pPr>
      <w:r w:rsidRPr="005931C5">
        <w:rPr>
          <w:b/>
          <w:sz w:val="32"/>
          <w:szCs w:val="32"/>
        </w:rPr>
        <w:t>«СОЛНЫШКО»</w:t>
      </w:r>
    </w:p>
    <w:p w:rsidR="00340670" w:rsidRPr="005931C5" w:rsidRDefault="00340670" w:rsidP="00340670">
      <w:pPr>
        <w:tabs>
          <w:tab w:val="left" w:pos="-180"/>
        </w:tabs>
        <w:jc w:val="center"/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jc w:val="center"/>
        <w:rPr>
          <w:b/>
          <w:sz w:val="32"/>
          <w:szCs w:val="32"/>
        </w:rPr>
      </w:pPr>
      <w:r w:rsidRPr="005931C5">
        <w:rPr>
          <w:b/>
          <w:sz w:val="32"/>
          <w:szCs w:val="32"/>
        </w:rPr>
        <w:t>ПРИКАЗ</w:t>
      </w:r>
    </w:p>
    <w:p w:rsidR="00340670" w:rsidRPr="005954DC" w:rsidRDefault="00340670" w:rsidP="00340670">
      <w:pPr>
        <w:tabs>
          <w:tab w:val="left" w:pos="-180"/>
        </w:tabs>
        <w:jc w:val="center"/>
        <w:rPr>
          <w:b/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jc w:val="center"/>
      </w:pPr>
      <w:r w:rsidRPr="005931C5">
        <w:t>ул. Транспортная д. 18А, пгт. Новоаганск,  Нижневартовский район, Ханты-Мансийский автономный округ-Югра (Тюменская область) 628647  тел/факс:  (34668) 51-3-92; е-mail: dssoln@mail.ru</w:t>
      </w: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>04.03</w:t>
      </w:r>
      <w:r w:rsidRPr="005931C5">
        <w:rPr>
          <w:sz w:val="28"/>
          <w:szCs w:val="28"/>
        </w:rPr>
        <w:t>.201</w:t>
      </w:r>
      <w:r>
        <w:rPr>
          <w:sz w:val="28"/>
          <w:szCs w:val="28"/>
        </w:rPr>
        <w:t xml:space="preserve">4 </w:t>
      </w:r>
      <w:r w:rsidRPr="005931C5">
        <w:rPr>
          <w:sz w:val="28"/>
          <w:szCs w:val="28"/>
        </w:rPr>
        <w:t xml:space="preserve">№ </w:t>
      </w:r>
      <w:r>
        <w:rPr>
          <w:sz w:val="28"/>
          <w:szCs w:val="28"/>
        </w:rPr>
        <w:t>32/1</w:t>
      </w: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92075</wp:posOffset>
                </wp:positionV>
                <wp:extent cx="2757170" cy="1736725"/>
                <wp:effectExtent l="8890" t="6350" r="571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670" w:rsidRDefault="00340670" w:rsidP="00340670">
                            <w:pPr>
                              <w:tabs>
                                <w:tab w:val="left" w:pos="-18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создании рабочей группы по</w:t>
                            </w:r>
                          </w:p>
                          <w:p w:rsidR="00340670" w:rsidRDefault="00340670" w:rsidP="00340670">
                            <w:pPr>
                              <w:tabs>
                                <w:tab w:val="left" w:pos="-18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Апробации образовательной про-</w:t>
                            </w:r>
                          </w:p>
                          <w:p w:rsidR="00340670" w:rsidRDefault="00340670" w:rsidP="00340670">
                            <w:pPr>
                              <w:tabs>
                                <w:tab w:val="left" w:pos="-18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Граммы «Югорский трамплин» и </w:t>
                            </w:r>
                          </w:p>
                          <w:p w:rsidR="00340670" w:rsidRPr="006C5270" w:rsidRDefault="00340670" w:rsidP="00340670">
                            <w:pPr>
                              <w:tabs>
                                <w:tab w:val="left" w:pos="-18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проекта «Разработка региональных моделей  оценки качества дошкольного образования в Новоаганском МБ</w:t>
                            </w:r>
                            <w:r w:rsidRPr="005931C5">
                              <w:rPr>
                                <w:sz w:val="28"/>
                                <w:szCs w:val="28"/>
                              </w:rPr>
                              <w:t>ДОУ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ДСПиО  «Солнышко»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.8pt;margin-top:7.25pt;width:217.1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" strokecolor="white">
                <v:textbox style="mso-fit-shape-to-text:t">
                  <w:txbxContent>
                    <w:p w:rsidR="00340670" w:rsidRDefault="00340670" w:rsidP="00340670">
                      <w:pPr>
                        <w:tabs>
                          <w:tab w:val="left" w:pos="-18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создании рабочей группы по</w:t>
                      </w:r>
                    </w:p>
                    <w:p w:rsidR="00340670" w:rsidRDefault="00340670" w:rsidP="00340670">
                      <w:pPr>
                        <w:tabs>
                          <w:tab w:val="left" w:pos="-18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Апробации образовательной про-</w:t>
                      </w:r>
                    </w:p>
                    <w:p w:rsidR="00340670" w:rsidRDefault="00340670" w:rsidP="00340670">
                      <w:pPr>
                        <w:tabs>
                          <w:tab w:val="left" w:pos="-18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Граммы «Югорский тра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 xml:space="preserve">плин» и </w:t>
                      </w:r>
                    </w:p>
                    <w:p w:rsidR="00340670" w:rsidRPr="006C5270" w:rsidRDefault="00340670" w:rsidP="00340670">
                      <w:pPr>
                        <w:tabs>
                          <w:tab w:val="left" w:pos="-18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проекта «Разработка регионал</w:t>
                      </w:r>
                      <w:r>
                        <w:rPr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sz w:val="28"/>
                          <w:szCs w:val="28"/>
                        </w:rPr>
                        <w:t>ных моделей  оценки качества дошкольного образования в Н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>воаганском МБ</w:t>
                      </w:r>
                      <w:r w:rsidRPr="005931C5">
                        <w:rPr>
                          <w:sz w:val="28"/>
                          <w:szCs w:val="28"/>
                        </w:rPr>
                        <w:t>ДОУ</w:t>
                      </w:r>
                      <w:r>
                        <w:rPr>
                          <w:sz w:val="28"/>
                          <w:szCs w:val="28"/>
                        </w:rPr>
                        <w:t>ДСПиО  «Солнышко»</w:t>
                      </w:r>
                    </w:p>
                  </w:txbxContent>
                </v:textbox>
              </v:shape>
            </w:pict>
          </mc:Fallback>
        </mc:AlternateContent>
      </w: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 w:rsidRPr="005931C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приказа Департамента образования и молодежной политики ХМАО-Югры от 05.02.2014 № 111 «О присвоении статуса пилотных площадок по апробации образовательной программы «Югорский трамплин», приказа управления образования и молодежной политики администрации района от 07.02.2014 «Об апробации</w:t>
      </w:r>
      <w:r w:rsidRPr="006C527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 «Югорский трамплин» и проекта «Разработка региональных моделей оценки качества дошкольного образования» в муниципальных бюджетных образовательных организациях района, осуществляющих образовательную деятельность по программам дошкольного образования, присмотр и уход за детьми,</w:t>
      </w: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  <w:r w:rsidRPr="005931C5">
        <w:rPr>
          <w:sz w:val="28"/>
          <w:szCs w:val="28"/>
        </w:rPr>
        <w:t>ПРИКАЗЫВАЮ:</w:t>
      </w: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  <w:tab w:val="left" w:pos="851"/>
        </w:tabs>
        <w:ind w:firstLine="567"/>
        <w:rPr>
          <w:sz w:val="28"/>
          <w:szCs w:val="28"/>
        </w:rPr>
      </w:pPr>
      <w:r w:rsidRPr="005931C5">
        <w:rPr>
          <w:sz w:val="28"/>
          <w:szCs w:val="28"/>
        </w:rPr>
        <w:t>1.</w:t>
      </w:r>
      <w:r w:rsidRPr="005931C5">
        <w:rPr>
          <w:sz w:val="28"/>
          <w:szCs w:val="28"/>
        </w:rPr>
        <w:tab/>
        <w:t xml:space="preserve">Утвердить состав </w:t>
      </w:r>
      <w:r>
        <w:rPr>
          <w:sz w:val="28"/>
          <w:szCs w:val="28"/>
        </w:rPr>
        <w:t>рабочей</w:t>
      </w:r>
      <w:r w:rsidRPr="005931C5">
        <w:rPr>
          <w:sz w:val="28"/>
          <w:szCs w:val="28"/>
        </w:rPr>
        <w:t xml:space="preserve"> группы по </w:t>
      </w:r>
      <w:r>
        <w:rPr>
          <w:sz w:val="28"/>
          <w:szCs w:val="28"/>
        </w:rPr>
        <w:t>апробации образовательной программы  «Югорский трамплин» и проекта «Разработка региональных моделей оценки качества дошкольного образования» в Новоаганском МБДОУДСПиО «Солнышко», согласно приложению1.</w:t>
      </w:r>
    </w:p>
    <w:p w:rsidR="00340670" w:rsidRDefault="00340670" w:rsidP="00340670">
      <w:pPr>
        <w:tabs>
          <w:tab w:val="left" w:pos="-180"/>
          <w:tab w:val="left" w:pos="851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-18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план-график работы по апробации образовательной программы  «Югорский трамплин» и проекта «Разработка региональных моделей оценки качества дошкольного образования» в Новоаганском МБДОУДСПиО «Солнышко», согласно приложению 2.</w:t>
      </w:r>
    </w:p>
    <w:p w:rsidR="00340670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31C5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Положение  о рабочей группе по апробации образовательной программы  «Югорский трамплин» и проекта «Разработка региональных моделей оценки качества дошкольного образования» в Новоаганском МБДОУДСПиО «Солнышко», согласно приложению 3.</w:t>
      </w:r>
    </w:p>
    <w:p w:rsidR="00340670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Ввести в действие Положение о рабочей группе по апробации образовательной программы  «Югорский трамплин» и проекта «Разработка региональных моделей оценки качества дошкольного образования» в Новоаганском МБДОУДСПиО «Солнышко» с 05.03.2014.</w:t>
      </w:r>
    </w:p>
    <w:p w:rsidR="00340670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Рабочей группе в полном составе осуществлять деятельность</w:t>
      </w:r>
      <w:r w:rsidRPr="005931C5">
        <w:rPr>
          <w:sz w:val="28"/>
          <w:szCs w:val="28"/>
        </w:rPr>
        <w:t xml:space="preserve"> в соответствии с Полож</w:t>
      </w:r>
      <w:r>
        <w:rPr>
          <w:sz w:val="28"/>
          <w:szCs w:val="28"/>
        </w:rPr>
        <w:t>ением</w:t>
      </w:r>
      <w:r w:rsidRPr="005931C5">
        <w:rPr>
          <w:sz w:val="28"/>
          <w:szCs w:val="28"/>
        </w:rPr>
        <w:t>.</w:t>
      </w:r>
    </w:p>
    <w:p w:rsidR="00340670" w:rsidRPr="005931C5" w:rsidRDefault="00340670" w:rsidP="00340670">
      <w:pPr>
        <w:tabs>
          <w:tab w:val="left" w:pos="-180"/>
        </w:tabs>
        <w:jc w:val="both"/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31C5">
        <w:rPr>
          <w:sz w:val="28"/>
          <w:szCs w:val="28"/>
        </w:rPr>
        <w:t xml:space="preserve">. Контроль за выполнением приказа </w:t>
      </w:r>
      <w:r>
        <w:rPr>
          <w:sz w:val="28"/>
          <w:szCs w:val="28"/>
        </w:rPr>
        <w:t xml:space="preserve"> оставляю за собой.</w:t>
      </w: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</w:p>
    <w:p w:rsidR="00340670" w:rsidRPr="005931C5" w:rsidRDefault="00340670" w:rsidP="00340670">
      <w:pPr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Заведующий                                                     И.Я. Бастрон</w:t>
      </w:r>
    </w:p>
    <w:p w:rsidR="00340670" w:rsidRDefault="00340670" w:rsidP="00340670">
      <w:pPr>
        <w:ind w:left="150"/>
        <w:jc w:val="center"/>
        <w:rPr>
          <w:b/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приказу Новоаганского</w:t>
      </w: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МБДОУДСПиО «Солнышко»</w:t>
      </w: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04.03.2014 № 32/1</w:t>
      </w: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</w:t>
      </w:r>
    </w:p>
    <w:p w:rsidR="00340670" w:rsidRDefault="00340670" w:rsidP="00340670">
      <w:pPr>
        <w:tabs>
          <w:tab w:val="left" w:pos="589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 апробации образовательной программы «Югорский трамплин» и  проекта «Разработка региональных моделей оценки качества дошкольного образования» в Новоаганском МБДОУДСПиО «Солнышко»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Бастрон И.Я.        - заведующий ДОУ, председатель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Эсауленко Н.В.   -  заместитель заведующего, секретарь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Дементьева Н.Н. -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Кошкина Т.Ф.     - 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Шишова Т.В.      -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Дудникова М.Н. -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Булмасова О.В.  -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Матвиенко Г.И. - воспитатель,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Нихаметчина Е.В. - музыкальный руководитель,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Киселева С.Ю.   - руководитель ФВ,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Помпеева Н.В.   - учитель-логопед, член рабочей группы</w:t>
      </w: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приказу Новоаганского</w:t>
      </w: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МБДОУДСПиО «Солнышко»</w:t>
      </w:r>
    </w:p>
    <w:p w:rsidR="00340670" w:rsidRDefault="00340670" w:rsidP="00340670">
      <w:pPr>
        <w:tabs>
          <w:tab w:val="left" w:pos="5895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04.03.2014 № 32/1</w:t>
      </w:r>
    </w:p>
    <w:p w:rsidR="00340670" w:rsidRDefault="00340670" w:rsidP="00340670">
      <w:pPr>
        <w:jc w:val="center"/>
        <w:rPr>
          <w:b/>
          <w:bCs/>
          <w:sz w:val="24"/>
          <w:szCs w:val="24"/>
        </w:rPr>
      </w:pPr>
    </w:p>
    <w:p w:rsidR="00340670" w:rsidRPr="00A454C7" w:rsidRDefault="00340670" w:rsidP="00340670">
      <w:pPr>
        <w:jc w:val="center"/>
        <w:rPr>
          <w:b/>
          <w:bCs/>
          <w:sz w:val="24"/>
          <w:szCs w:val="24"/>
        </w:rPr>
      </w:pPr>
      <w:r w:rsidRPr="00A454C7">
        <w:rPr>
          <w:b/>
          <w:bCs/>
          <w:sz w:val="24"/>
          <w:szCs w:val="24"/>
        </w:rPr>
        <w:t>План – график</w:t>
      </w:r>
    </w:p>
    <w:p w:rsidR="00340670" w:rsidRPr="00A454C7" w:rsidRDefault="00340670" w:rsidP="0034067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Апробации образовательной программы «Югорский трамплин»</w:t>
      </w:r>
      <w:r w:rsidRPr="00A454C7">
        <w:rPr>
          <w:b/>
          <w:bCs/>
          <w:sz w:val="24"/>
          <w:szCs w:val="24"/>
        </w:rPr>
        <w:t xml:space="preserve">  в </w:t>
      </w:r>
      <w:r>
        <w:rPr>
          <w:b/>
          <w:bCs/>
          <w:sz w:val="24"/>
          <w:szCs w:val="24"/>
        </w:rPr>
        <w:t xml:space="preserve">Новоаганском </w:t>
      </w:r>
      <w:r w:rsidRPr="00A454C7">
        <w:rPr>
          <w:b/>
          <w:bCs/>
          <w:sz w:val="24"/>
          <w:szCs w:val="24"/>
        </w:rPr>
        <w:t xml:space="preserve">муниципальном бюджетном дошкольном образовательном учреждении детский сад </w:t>
      </w:r>
      <w:r>
        <w:rPr>
          <w:b/>
          <w:bCs/>
          <w:sz w:val="24"/>
          <w:szCs w:val="24"/>
        </w:rPr>
        <w:t>присмотра и оздоровления Солнышко»</w:t>
      </w:r>
      <w:r w:rsidRPr="00A454C7">
        <w:rPr>
          <w:b/>
          <w:bCs/>
          <w:sz w:val="24"/>
          <w:szCs w:val="24"/>
        </w:rPr>
        <w:t xml:space="preserve"> на период с 2013 по 2015 год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b/>
          <w:bCs/>
          <w:sz w:val="24"/>
          <w:szCs w:val="24"/>
        </w:rPr>
        <w:t>Цель</w:t>
      </w:r>
      <w:r w:rsidRPr="00A454C7">
        <w:rPr>
          <w:sz w:val="24"/>
          <w:szCs w:val="24"/>
        </w:rPr>
        <w:t>: создание системы организационно - управленческого и методиче</w:t>
      </w:r>
      <w:r>
        <w:rPr>
          <w:sz w:val="24"/>
          <w:szCs w:val="24"/>
        </w:rPr>
        <w:t>ского обеспечения по </w:t>
      </w:r>
      <w:r w:rsidRPr="00A45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</w:t>
      </w:r>
      <w:r>
        <w:rPr>
          <w:sz w:val="24"/>
          <w:szCs w:val="24"/>
        </w:rPr>
        <w:t>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b/>
          <w:bCs/>
          <w:sz w:val="24"/>
          <w:szCs w:val="24"/>
        </w:rPr>
        <w:t>Задачи: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 xml:space="preserve">1.Создать условия для 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</w:t>
      </w:r>
      <w:r>
        <w:rPr>
          <w:sz w:val="24"/>
          <w:szCs w:val="24"/>
        </w:rPr>
        <w:t>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2.Привести в соответствие с требованиями  норм</w:t>
      </w:r>
      <w:r>
        <w:rPr>
          <w:sz w:val="24"/>
          <w:szCs w:val="24"/>
        </w:rPr>
        <w:t>ативно-правовую базу учреждения.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 xml:space="preserve">3.Организовать методическое и информационное сопровождение 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4.Разработат</w:t>
      </w:r>
      <w:r>
        <w:rPr>
          <w:sz w:val="24"/>
          <w:szCs w:val="24"/>
        </w:rPr>
        <w:t xml:space="preserve">ь организационно-управленческие решения, </w:t>
      </w:r>
      <w:r w:rsidRPr="00A454C7">
        <w:rPr>
          <w:sz w:val="24"/>
          <w:szCs w:val="24"/>
        </w:rPr>
        <w:t>регулиру</w:t>
      </w:r>
      <w:r>
        <w:rPr>
          <w:sz w:val="24"/>
          <w:szCs w:val="24"/>
        </w:rPr>
        <w:t>ю</w:t>
      </w:r>
      <w:r w:rsidRPr="00A454C7">
        <w:rPr>
          <w:sz w:val="24"/>
          <w:szCs w:val="24"/>
        </w:rPr>
        <w:t>щие 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5.Организовать эффективную кадровую политику в 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b/>
          <w:bCs/>
          <w:sz w:val="24"/>
          <w:szCs w:val="24"/>
        </w:rPr>
        <w:t>Ожидаемые результаты: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 xml:space="preserve">1.Организовано методическое сопровождение, способствующее </w:t>
      </w:r>
      <w:r>
        <w:rPr>
          <w:sz w:val="24"/>
          <w:szCs w:val="24"/>
        </w:rPr>
        <w:t xml:space="preserve">успешной апробации образовательной программы «Югорский трамплин» в </w:t>
      </w:r>
      <w:r w:rsidRPr="00A454C7">
        <w:rPr>
          <w:sz w:val="24"/>
          <w:szCs w:val="24"/>
        </w:rPr>
        <w:t>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2.Разработаны организационно-управленческие решения,</w:t>
      </w:r>
      <w:r>
        <w:rPr>
          <w:sz w:val="24"/>
          <w:szCs w:val="24"/>
        </w:rPr>
        <w:t xml:space="preserve"> регулирующие реализацию образовательной программы «Югорский трамплин» в </w:t>
      </w:r>
      <w:r w:rsidRPr="00A454C7">
        <w:rPr>
          <w:sz w:val="24"/>
          <w:szCs w:val="24"/>
        </w:rPr>
        <w:t>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 xml:space="preserve">3.Созданы условия для 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4.Нормативно-правовая база учреждения приведена в соответствие с требованиями.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 xml:space="preserve">5.Организована эффективная кадровая политика, позволяющая реализовать сопровождение по </w:t>
      </w:r>
      <w:r>
        <w:rPr>
          <w:sz w:val="24"/>
          <w:szCs w:val="24"/>
        </w:rPr>
        <w:t xml:space="preserve">апробации образовательной программы «Югорский трамплин» в </w:t>
      </w:r>
      <w:r w:rsidRPr="00A454C7">
        <w:rPr>
          <w:sz w:val="24"/>
          <w:szCs w:val="24"/>
        </w:rPr>
        <w:t>ДОУ. </w:t>
      </w:r>
    </w:p>
    <w:p w:rsidR="00340670" w:rsidRPr="00A454C7" w:rsidRDefault="00340670" w:rsidP="00340670">
      <w:pPr>
        <w:jc w:val="both"/>
        <w:rPr>
          <w:sz w:val="24"/>
          <w:szCs w:val="24"/>
        </w:rPr>
      </w:pPr>
      <w:r w:rsidRPr="00A454C7">
        <w:rPr>
          <w:sz w:val="24"/>
          <w:szCs w:val="24"/>
        </w:rPr>
        <w:t> </w:t>
      </w:r>
      <w:r w:rsidRPr="00A454C7">
        <w:rPr>
          <w:b/>
          <w:bCs/>
          <w:sz w:val="24"/>
          <w:szCs w:val="24"/>
        </w:rPr>
        <w:t>Целевая группа участников</w:t>
      </w:r>
      <w:r w:rsidRPr="00A454C7">
        <w:rPr>
          <w:sz w:val="24"/>
          <w:szCs w:val="24"/>
        </w:rPr>
        <w:t xml:space="preserve">: заведующая, </w:t>
      </w:r>
      <w:r>
        <w:rPr>
          <w:sz w:val="24"/>
          <w:szCs w:val="24"/>
        </w:rPr>
        <w:t>заместитель заведующего</w:t>
      </w:r>
      <w:r w:rsidRPr="00A454C7">
        <w:rPr>
          <w:sz w:val="24"/>
          <w:szCs w:val="24"/>
        </w:rPr>
        <w:t>,  педагогические   работники ДОУ,  родители, органы государственно- общественного управления .</w:t>
      </w:r>
    </w:p>
    <w:p w:rsidR="00340670" w:rsidRPr="00A454C7" w:rsidRDefault="00340670" w:rsidP="00340670">
      <w:pPr>
        <w:rPr>
          <w:sz w:val="24"/>
          <w:szCs w:val="24"/>
          <w:shd w:val="clear" w:color="auto" w:fill="01445D"/>
        </w:rPr>
      </w:pPr>
    </w:p>
    <w:tbl>
      <w:tblPr>
        <w:tblW w:w="9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964"/>
        <w:gridCol w:w="1185"/>
        <w:gridCol w:w="1179"/>
        <w:gridCol w:w="6"/>
        <w:gridCol w:w="2449"/>
        <w:gridCol w:w="29"/>
        <w:gridCol w:w="32"/>
      </w:tblGrid>
      <w:tr w:rsidR="00340670" w:rsidRPr="000059F3" w:rsidTr="00FE12FE">
        <w:trPr>
          <w:gridAfter w:val="1"/>
          <w:wAfter w:w="32" w:type="dxa"/>
          <w:trHeight w:val="158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4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b/>
                <w:bCs/>
                <w:i/>
                <w:iCs/>
                <w:sz w:val="24"/>
                <w:szCs w:val="24"/>
              </w:rPr>
              <w:t>Ответственные исполнители</w:t>
            </w:r>
          </w:p>
        </w:tc>
      </w:tr>
      <w:tr w:rsidR="00340670" w:rsidRPr="000059F3" w:rsidTr="00FE12FE">
        <w:trPr>
          <w:gridAfter w:val="1"/>
          <w:wAfter w:w="32" w:type="dxa"/>
          <w:trHeight w:val="280"/>
        </w:trPr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670" w:rsidRPr="00A454C7" w:rsidRDefault="00340670" w:rsidP="00FE12FE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670" w:rsidRPr="00A454C7" w:rsidRDefault="00340670" w:rsidP="00FE12F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  <w:tc>
          <w:tcPr>
            <w:tcW w:w="24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670" w:rsidRPr="00A454C7" w:rsidRDefault="00340670" w:rsidP="00FE12FE">
            <w:pPr>
              <w:rPr>
                <w:sz w:val="24"/>
                <w:szCs w:val="24"/>
              </w:rPr>
            </w:pP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Разработка и утверждение плана – графика </w:t>
            </w:r>
            <w:r>
              <w:rPr>
                <w:sz w:val="24"/>
                <w:szCs w:val="24"/>
              </w:rPr>
              <w:t xml:space="preserve">апробации образовательной программы «Югорский трамплин» в </w:t>
            </w:r>
            <w:r w:rsidRPr="00A454C7">
              <w:rPr>
                <w:sz w:val="24"/>
                <w:szCs w:val="24"/>
              </w:rPr>
              <w:t>ДОУ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 01.</w:t>
            </w:r>
            <w:r>
              <w:rPr>
                <w:sz w:val="24"/>
                <w:szCs w:val="24"/>
              </w:rPr>
              <w:t>03</w:t>
            </w:r>
            <w:r w:rsidRPr="00A454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</w:t>
            </w: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Обеспечение соответствия нормативно – правовой базы требованиям </w:t>
            </w:r>
            <w:r>
              <w:rPr>
                <w:sz w:val="24"/>
                <w:szCs w:val="24"/>
              </w:rPr>
              <w:t xml:space="preserve">к реализации образовательной программы «Югорский трамплин» в </w:t>
            </w:r>
            <w:r w:rsidRPr="00A454C7">
              <w:rPr>
                <w:sz w:val="24"/>
                <w:szCs w:val="24"/>
              </w:rPr>
              <w:t>ДОУ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30.12.15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заведующий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3.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Внесение необходимых изменений и дополнений в Устав и другие  локальные акты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30.12.15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5.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Разработка на основе образовательн</w:t>
            </w:r>
            <w:r>
              <w:rPr>
                <w:sz w:val="24"/>
                <w:szCs w:val="24"/>
              </w:rPr>
              <w:t>ой</w:t>
            </w:r>
            <w:r w:rsidRPr="00A454C7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ы «Югорский трамплин» </w:t>
            </w:r>
            <w:r w:rsidRPr="00A454C7">
              <w:rPr>
                <w:sz w:val="24"/>
                <w:szCs w:val="24"/>
              </w:rPr>
              <w:t xml:space="preserve"> </w:t>
            </w:r>
            <w:r w:rsidRPr="00A454C7">
              <w:rPr>
                <w:sz w:val="24"/>
                <w:szCs w:val="24"/>
              </w:rPr>
              <w:lastRenderedPageBreak/>
              <w:t>образо</w:t>
            </w:r>
            <w:r>
              <w:rPr>
                <w:sz w:val="24"/>
                <w:szCs w:val="24"/>
              </w:rPr>
              <w:t xml:space="preserve">вательной программы </w:t>
            </w:r>
            <w:r w:rsidRPr="00A454C7">
              <w:rPr>
                <w:sz w:val="24"/>
                <w:szCs w:val="24"/>
              </w:rPr>
              <w:t>ДОУ.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lastRenderedPageBreak/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454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A454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  <w:r w:rsidRPr="00A454C7">
              <w:rPr>
                <w:sz w:val="24"/>
                <w:szCs w:val="24"/>
              </w:rPr>
              <w:t xml:space="preserve"> и члены рабочей группы 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Утверждение состава рабочей группы   по </w:t>
            </w:r>
            <w:r>
              <w:rPr>
                <w:sz w:val="24"/>
                <w:szCs w:val="24"/>
              </w:rPr>
              <w:t xml:space="preserve">апробации образовательной программы «Югорский трамплин»в </w:t>
            </w:r>
            <w:r w:rsidRPr="00A454C7">
              <w:rPr>
                <w:sz w:val="24"/>
                <w:szCs w:val="24"/>
              </w:rPr>
              <w:t>ДОУ на 201</w:t>
            </w:r>
            <w:r>
              <w:rPr>
                <w:sz w:val="24"/>
                <w:szCs w:val="24"/>
              </w:rPr>
              <w:t>4</w:t>
            </w:r>
            <w:r w:rsidRPr="00A454C7">
              <w:rPr>
                <w:sz w:val="24"/>
                <w:szCs w:val="24"/>
              </w:rPr>
              <w:t xml:space="preserve"> – 2015 годы. Разработка положения о рабочей группе.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14.03.14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8.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Оценка готовности организации и педагогического коллектива к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01.05.14.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1"/>
          <w:wAfter w:w="32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9.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Рассмотрение (обсуждение) вопросов по </w:t>
            </w:r>
            <w:r>
              <w:rPr>
                <w:sz w:val="24"/>
                <w:szCs w:val="24"/>
              </w:rPr>
              <w:t xml:space="preserve">апробации образовательной программы «Югорский трамплин» </w:t>
            </w:r>
            <w:r w:rsidRPr="00A454C7">
              <w:rPr>
                <w:sz w:val="24"/>
                <w:szCs w:val="24"/>
              </w:rPr>
              <w:t>и созданию условий для реализации образовательной программы дошкольного образования на совещаниях при заведующем, административных совещаниях, планерках, педагогических часах,</w:t>
            </w:r>
            <w:r>
              <w:rPr>
                <w:sz w:val="24"/>
                <w:szCs w:val="24"/>
              </w:rPr>
              <w:t xml:space="preserve"> </w:t>
            </w:r>
            <w:r w:rsidRPr="00A454C7">
              <w:rPr>
                <w:sz w:val="24"/>
                <w:szCs w:val="24"/>
              </w:rPr>
              <w:t>семинарах.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2"/>
          <w:wAfter w:w="61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10.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Создание (корректировка) плана – графика повышения квалификации педагогических и руководящих ра</w:t>
            </w:r>
            <w:r>
              <w:rPr>
                <w:sz w:val="24"/>
                <w:szCs w:val="24"/>
              </w:rPr>
              <w:t xml:space="preserve">ботников </w:t>
            </w:r>
            <w:r w:rsidRPr="00A454C7">
              <w:rPr>
                <w:sz w:val="24"/>
                <w:szCs w:val="24"/>
              </w:rPr>
              <w:t xml:space="preserve">ДОУ в связи с </w:t>
            </w:r>
            <w:r>
              <w:rPr>
                <w:sz w:val="24"/>
                <w:szCs w:val="24"/>
              </w:rPr>
              <w:t>апробацией образовательной программы «Югорский трамплин»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A454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</w:t>
            </w:r>
            <w:r w:rsidRPr="00A454C7">
              <w:rPr>
                <w:sz w:val="24"/>
                <w:szCs w:val="24"/>
              </w:rPr>
              <w:t>.-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2"/>
          <w:wAfter w:w="61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11.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Анализ кадрового обеспечения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04</w:t>
            </w:r>
            <w:r w:rsidRPr="00A454C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</w:t>
            </w:r>
            <w:r w:rsidRPr="00A454C7"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2"/>
          <w:wAfter w:w="61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12.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Обеспечение участия в курсовых мероприятиях администрации и пе</w:t>
            </w:r>
            <w:r>
              <w:rPr>
                <w:sz w:val="24"/>
                <w:szCs w:val="24"/>
              </w:rPr>
              <w:t xml:space="preserve">дагогов </w:t>
            </w:r>
            <w:r w:rsidRPr="00A454C7">
              <w:rPr>
                <w:sz w:val="24"/>
                <w:szCs w:val="24"/>
              </w:rPr>
              <w:t>ДОУ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составленного плана КПК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составленного плана КПК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2"/>
          <w:wAfter w:w="61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13.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Корректировка годового плана ра</w:t>
            </w:r>
            <w:r>
              <w:rPr>
                <w:sz w:val="24"/>
                <w:szCs w:val="24"/>
              </w:rPr>
              <w:t xml:space="preserve">боты </w:t>
            </w:r>
            <w:r w:rsidRPr="00A454C7">
              <w:rPr>
                <w:sz w:val="24"/>
                <w:szCs w:val="24"/>
              </w:rPr>
              <w:t xml:space="preserve">ДОУ с учетом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2"/>
          <w:wAfter w:w="61" w:type="dxa"/>
          <w:trHeight w:val="7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14.   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  <w:u w:val="single"/>
              </w:rPr>
              <w:t>Проведение в МБДОУ по теме ФГОС ДО: </w:t>
            </w:r>
          </w:p>
          <w:p w:rsidR="00340670" w:rsidRPr="00A454C7" w:rsidRDefault="00340670" w:rsidP="00FE12FE">
            <w:pPr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 педагогических советов;</w:t>
            </w:r>
          </w:p>
          <w:p w:rsidR="00340670" w:rsidRPr="00A454C7" w:rsidRDefault="00340670" w:rsidP="00FE12FE">
            <w:pPr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 семинаров;</w:t>
            </w:r>
          </w:p>
          <w:p w:rsidR="00340670" w:rsidRPr="00A454C7" w:rsidRDefault="00340670" w:rsidP="00FE12FE">
            <w:pPr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 консультаций.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Согласно годовому плану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Согласно годовому</w:t>
            </w:r>
            <w:r>
              <w:rPr>
                <w:sz w:val="24"/>
                <w:szCs w:val="24"/>
              </w:rPr>
              <w:t xml:space="preserve"> </w:t>
            </w:r>
            <w:r w:rsidRPr="00A454C7">
              <w:rPr>
                <w:sz w:val="24"/>
                <w:szCs w:val="24"/>
              </w:rPr>
              <w:t>плану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gridAfter w:val="1"/>
          <w:wAfter w:w="32" w:type="dxa"/>
          <w:trHeight w:val="405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15.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на базе </w:t>
            </w:r>
            <w:r w:rsidRPr="00A454C7">
              <w:rPr>
                <w:sz w:val="24"/>
                <w:szCs w:val="24"/>
              </w:rPr>
              <w:t xml:space="preserve">ДОУ творческих групп педагогов, реализующих </w:t>
            </w:r>
            <w:r>
              <w:rPr>
                <w:sz w:val="24"/>
                <w:szCs w:val="24"/>
              </w:rPr>
              <w:t xml:space="preserve">образовательную </w:t>
            </w:r>
            <w:r>
              <w:rPr>
                <w:sz w:val="24"/>
                <w:szCs w:val="24"/>
              </w:rPr>
              <w:lastRenderedPageBreak/>
              <w:t>программу «Югорский трамплин».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заведующего</w:t>
            </w:r>
          </w:p>
        </w:tc>
      </w:tr>
      <w:tr w:rsidR="00340670" w:rsidRPr="000059F3" w:rsidTr="00FE12F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r w:rsidRPr="00A454C7">
              <w:rPr>
                <w:sz w:val="24"/>
                <w:szCs w:val="24"/>
              </w:rPr>
              <w:t xml:space="preserve">ДОУ  информационных материалов </w:t>
            </w:r>
            <w:r>
              <w:rPr>
                <w:sz w:val="24"/>
                <w:szCs w:val="24"/>
              </w:rPr>
              <w:t>по апробации образовательной программы «Югорский трамплин».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Ответственный за сайт</w:t>
            </w:r>
          </w:p>
        </w:tc>
      </w:tr>
      <w:tr w:rsidR="00340670" w:rsidRPr="000059F3" w:rsidTr="00FE12FE">
        <w:trPr>
          <w:gridAfter w:val="1"/>
          <w:wAfter w:w="32" w:type="dxa"/>
          <w:trHeight w:val="1104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17.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Информирование родителей</w:t>
            </w:r>
            <w:r>
              <w:rPr>
                <w:sz w:val="24"/>
                <w:szCs w:val="24"/>
              </w:rPr>
              <w:t xml:space="preserve"> </w:t>
            </w:r>
            <w:r w:rsidRPr="00A454C7">
              <w:rPr>
                <w:sz w:val="24"/>
                <w:szCs w:val="24"/>
              </w:rPr>
              <w:t xml:space="preserve">(законных представителей)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</w:t>
            </w:r>
            <w:r w:rsidRPr="00A454C7">
              <w:rPr>
                <w:sz w:val="24"/>
                <w:szCs w:val="24"/>
              </w:rPr>
              <w:t xml:space="preserve"> (родительские собрания, информационные стенды, сайт и т.д.)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</w:t>
            </w:r>
          </w:p>
        </w:tc>
      </w:tr>
      <w:tr w:rsidR="00340670" w:rsidRPr="000059F3" w:rsidTr="00FE12FE">
        <w:trPr>
          <w:trHeight w:val="1762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19.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Разработка (внесение изменений) локальных актов регламентирующих установление заработной пла</w:t>
            </w:r>
            <w:r>
              <w:rPr>
                <w:sz w:val="24"/>
                <w:szCs w:val="24"/>
              </w:rPr>
              <w:t xml:space="preserve">ты работников </w:t>
            </w:r>
            <w:r w:rsidRPr="00A454C7">
              <w:rPr>
                <w:sz w:val="24"/>
                <w:szCs w:val="24"/>
              </w:rPr>
              <w:t>ДОУ, в том числе стимулирующих надбавок и доплат, порядка и размеров премирования.</w:t>
            </w:r>
          </w:p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01.01.15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председатель </w:t>
            </w:r>
            <w:r>
              <w:rPr>
                <w:sz w:val="24"/>
                <w:szCs w:val="24"/>
              </w:rPr>
              <w:t>Управляющего Совета ДОУ</w:t>
            </w:r>
            <w:r w:rsidRPr="00A454C7">
              <w:rPr>
                <w:sz w:val="24"/>
                <w:szCs w:val="24"/>
              </w:rPr>
              <w:t xml:space="preserve">, </w:t>
            </w:r>
          </w:p>
        </w:tc>
      </w:tr>
      <w:tr w:rsidR="00340670" w:rsidRPr="000059F3" w:rsidTr="00FE12F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20.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Определение объемов расходов, необходимых для реализа</w:t>
            </w:r>
            <w:r>
              <w:rPr>
                <w:sz w:val="24"/>
                <w:szCs w:val="24"/>
              </w:rPr>
              <w:t xml:space="preserve">ции образовательной программы </w:t>
            </w:r>
            <w:r w:rsidRPr="00A454C7">
              <w:rPr>
                <w:sz w:val="24"/>
                <w:szCs w:val="24"/>
              </w:rPr>
              <w:t>ДОУ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01.05.14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заведующий, главный бухгалтер.</w:t>
            </w:r>
          </w:p>
        </w:tc>
      </w:tr>
      <w:tr w:rsidR="00340670" w:rsidRPr="000059F3" w:rsidTr="00FE12F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21.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Анализ материально – технического обеспечения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25.08.14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25.08.15.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заведующего, завхоз</w:t>
            </w:r>
          </w:p>
        </w:tc>
      </w:tr>
      <w:tr w:rsidR="00340670" w:rsidRPr="000059F3" w:rsidTr="00FE12FE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23.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 Обеспечение соответствия материально – технической базы требованиям </w:t>
            </w:r>
            <w:r>
              <w:rPr>
                <w:sz w:val="24"/>
                <w:szCs w:val="24"/>
              </w:rPr>
              <w:t>апробации образовательной программы «Югорский трамплин».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До</w:t>
            </w:r>
          </w:p>
          <w:p w:rsidR="00340670" w:rsidRPr="00A454C7" w:rsidRDefault="00340670" w:rsidP="00FE12FE">
            <w:pPr>
              <w:spacing w:after="160"/>
              <w:jc w:val="center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>31.12.15.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70" w:rsidRPr="00A454C7" w:rsidRDefault="00340670" w:rsidP="00FE12FE">
            <w:pPr>
              <w:spacing w:after="160"/>
              <w:rPr>
                <w:sz w:val="24"/>
                <w:szCs w:val="24"/>
              </w:rPr>
            </w:pPr>
            <w:r w:rsidRPr="00A454C7">
              <w:rPr>
                <w:sz w:val="24"/>
                <w:szCs w:val="24"/>
              </w:rPr>
              <w:t xml:space="preserve">заведующий, </w:t>
            </w:r>
            <w:r>
              <w:rPr>
                <w:sz w:val="24"/>
                <w:szCs w:val="24"/>
              </w:rPr>
              <w:t>заместитель заведующего, завхоз</w:t>
            </w:r>
          </w:p>
        </w:tc>
      </w:tr>
    </w:tbl>
    <w:p w:rsidR="00340670" w:rsidRPr="00A454C7" w:rsidRDefault="00340670" w:rsidP="00340670">
      <w:pPr>
        <w:rPr>
          <w:sz w:val="24"/>
          <w:szCs w:val="24"/>
          <w:shd w:val="clear" w:color="auto" w:fill="01445D"/>
        </w:rPr>
      </w:pPr>
      <w:r w:rsidRPr="00A454C7">
        <w:rPr>
          <w:sz w:val="24"/>
          <w:szCs w:val="24"/>
          <w:shd w:val="clear" w:color="auto" w:fill="01445D"/>
        </w:rPr>
        <w:t> </w:t>
      </w:r>
    </w:p>
    <w:tbl>
      <w:tblPr>
        <w:tblW w:w="5267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3"/>
      </w:tblGrid>
      <w:tr w:rsidR="00340670" w:rsidRPr="000059F3" w:rsidTr="00FE12FE">
        <w:trPr>
          <w:trHeight w:val="19"/>
          <w:tblCellSpacing w:w="0" w:type="dxa"/>
        </w:trPr>
        <w:tc>
          <w:tcPr>
            <w:tcW w:w="5000" w:type="pct"/>
            <w:shd w:val="clear" w:color="auto" w:fill="FFFFFF"/>
            <w:tcMar>
              <w:top w:w="1050" w:type="dxa"/>
              <w:left w:w="0" w:type="dxa"/>
              <w:bottom w:w="615" w:type="dxa"/>
              <w:right w:w="0" w:type="dxa"/>
            </w:tcMar>
            <w:hideMark/>
          </w:tcPr>
          <w:p w:rsidR="00340670" w:rsidRDefault="00340670" w:rsidP="00FE12FE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3"/>
            </w:tblGrid>
            <w:tr w:rsidR="00340670" w:rsidRPr="000059F3" w:rsidTr="00FE12FE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0670" w:rsidRDefault="00340670" w:rsidP="00FE12FE">
                  <w:pPr>
                    <w:tabs>
                      <w:tab w:val="left" w:pos="5895"/>
                    </w:tabs>
                    <w:ind w:firstLine="567"/>
                    <w:jc w:val="right"/>
                    <w:rPr>
                      <w:sz w:val="28"/>
                      <w:szCs w:val="28"/>
                    </w:rPr>
                  </w:pPr>
                </w:p>
                <w:p w:rsidR="00340670" w:rsidRPr="00450887" w:rsidRDefault="00340670" w:rsidP="00FE12FE">
                  <w:pPr>
                    <w:rPr>
                      <w:rFonts w:ascii="Tahoma" w:hAnsi="Tahoma" w:cs="Tahoma"/>
                      <w:color w:val="666666"/>
                    </w:rPr>
                  </w:pPr>
                  <w:bookmarkStart w:id="0" w:name="_GoBack"/>
                  <w:bookmarkEnd w:id="0"/>
                </w:p>
              </w:tc>
            </w:tr>
            <w:tr w:rsidR="00340670" w:rsidRPr="000059F3" w:rsidTr="00FE12FE">
              <w:trPr>
                <w:trHeight w:val="1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0670" w:rsidRPr="00450887" w:rsidRDefault="00340670" w:rsidP="00FE12FE">
                  <w:pPr>
                    <w:rPr>
                      <w:rFonts w:ascii="Tahoma" w:hAnsi="Tahoma" w:cs="Tahoma"/>
                      <w:color w:val="666666"/>
                    </w:rPr>
                  </w:pPr>
                </w:p>
              </w:tc>
            </w:tr>
            <w:tr w:rsidR="00340670" w:rsidRPr="000059F3" w:rsidTr="00FE12FE">
              <w:trPr>
                <w:trHeight w:val="1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0670" w:rsidRPr="00450887" w:rsidRDefault="00340670" w:rsidP="00FE12FE">
                  <w:pPr>
                    <w:rPr>
                      <w:rFonts w:ascii="Tahoma" w:hAnsi="Tahoma" w:cs="Tahoma"/>
                      <w:color w:val="666666"/>
                    </w:rPr>
                  </w:pPr>
                </w:p>
              </w:tc>
            </w:tr>
            <w:tr w:rsidR="00340670" w:rsidRPr="000059F3" w:rsidTr="00FE12FE">
              <w:trPr>
                <w:trHeight w:val="1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0670" w:rsidRPr="00450887" w:rsidRDefault="00340670" w:rsidP="00FE12FE">
                  <w:pPr>
                    <w:spacing w:after="240"/>
                    <w:rPr>
                      <w:rFonts w:ascii="Tahoma" w:hAnsi="Tahoma" w:cs="Tahoma"/>
                      <w:color w:val="666666"/>
                    </w:rPr>
                  </w:pPr>
                  <w:bookmarkStart w:id="1" w:name="blog_body"/>
                  <w:bookmarkEnd w:id="1"/>
                </w:p>
              </w:tc>
            </w:tr>
          </w:tbl>
          <w:p w:rsidR="00340670" w:rsidRPr="00450887" w:rsidRDefault="00340670" w:rsidP="00FE12FE">
            <w:pPr>
              <w:rPr>
                <w:rFonts w:ascii="Tahoma" w:hAnsi="Tahoma" w:cs="Tahoma"/>
                <w:color w:val="666666"/>
              </w:rPr>
            </w:pPr>
          </w:p>
        </w:tc>
      </w:tr>
    </w:tbl>
    <w:p w:rsidR="00340670" w:rsidRDefault="00340670" w:rsidP="00340670"/>
    <w:p w:rsidR="00340670" w:rsidRPr="008C787A" w:rsidRDefault="00340670" w:rsidP="00340670">
      <w:pPr>
        <w:tabs>
          <w:tab w:val="left" w:pos="5895"/>
        </w:tabs>
        <w:ind w:firstLine="567"/>
        <w:jc w:val="both"/>
        <w:rPr>
          <w:sz w:val="28"/>
          <w:szCs w:val="28"/>
        </w:rPr>
      </w:pPr>
    </w:p>
    <w:p w:rsidR="0062573D" w:rsidRDefault="0062573D"/>
    <w:sectPr w:rsidR="0062573D" w:rsidSect="00B2327E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70"/>
    <w:rsid w:val="001D6547"/>
    <w:rsid w:val="00340670"/>
    <w:rsid w:val="006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40670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4067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2014-03-12T11:20:00Z</dcterms:created>
  <dcterms:modified xsi:type="dcterms:W3CDTF">2014-03-12T11:26:00Z</dcterms:modified>
</cp:coreProperties>
</file>